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099EF0" w14:textId="6C761F60" w:rsidR="00F12D46" w:rsidRDefault="00F12D46" w:rsidP="005E580C">
      <w:pPr>
        <w:rPr>
          <w:rFonts w:ascii="Georgia" w:hAnsi="Georgia" w:cs="Courier New"/>
          <w:b/>
        </w:rPr>
      </w:pPr>
      <w:r>
        <w:rPr>
          <w:rFonts w:ascii="Georgia" w:hAnsi="Georgia" w:cs="Courier New"/>
          <w:b/>
        </w:rPr>
        <w:t xml:space="preserve">The </w:t>
      </w:r>
      <w:r w:rsidR="00A5576F">
        <w:rPr>
          <w:rFonts w:ascii="Georgia" w:hAnsi="Georgia" w:cs="Courier New"/>
          <w:b/>
        </w:rPr>
        <w:t>policy and procedures includes the following:</w:t>
      </w:r>
    </w:p>
    <w:p w14:paraId="6D3CADA5" w14:textId="77777777" w:rsidR="00F12D46" w:rsidRDefault="00F12D46" w:rsidP="005E580C">
      <w:pPr>
        <w:rPr>
          <w:rFonts w:ascii="Georgia" w:hAnsi="Georgia" w:cs="Courier New"/>
          <w:b/>
        </w:rPr>
      </w:pPr>
    </w:p>
    <w:p w14:paraId="348646C7" w14:textId="77777777" w:rsidR="00F12D46" w:rsidRDefault="003066DC" w:rsidP="005E580C">
      <w:pPr>
        <w:rPr>
          <w:rFonts w:ascii="Georgia" w:hAnsi="Georgia" w:cs="Courier New"/>
          <w:b/>
        </w:rPr>
      </w:pPr>
      <w:r>
        <w:rPr>
          <w:rFonts w:ascii="Georgia" w:hAnsi="Georgia" w:cs="Courier New"/>
          <w:b/>
        </w:rPr>
        <w:t xml:space="preserve">*Member Owned Goods (MOG)   </w:t>
      </w:r>
    </w:p>
    <w:p w14:paraId="644A2928" w14:textId="77777777" w:rsidR="00F12D46" w:rsidRDefault="003066DC" w:rsidP="005E580C">
      <w:pPr>
        <w:rPr>
          <w:rFonts w:ascii="Georgia" w:hAnsi="Georgia" w:cs="Courier New"/>
          <w:b/>
        </w:rPr>
      </w:pPr>
      <w:r>
        <w:rPr>
          <w:rFonts w:ascii="Georgia" w:hAnsi="Georgia" w:cs="Courier New"/>
          <w:b/>
        </w:rPr>
        <w:t xml:space="preserve">*Mesh Bags (RFID)     </w:t>
      </w:r>
    </w:p>
    <w:p w14:paraId="17F8656D" w14:textId="47F006A0" w:rsidR="003066DC" w:rsidRPr="003066DC" w:rsidRDefault="005E343B" w:rsidP="005E580C">
      <w:pPr>
        <w:rPr>
          <w:rFonts w:ascii="Georgia" w:hAnsi="Georgia" w:cs="Courier New"/>
          <w:b/>
        </w:rPr>
      </w:pPr>
      <w:r>
        <w:rPr>
          <w:rFonts w:ascii="Georgia" w:hAnsi="Georgia" w:cs="Courier New"/>
          <w:b/>
        </w:rPr>
        <w:t>*</w:t>
      </w:r>
      <w:r w:rsidR="00F12D46">
        <w:rPr>
          <w:rFonts w:ascii="Georgia" w:hAnsi="Georgia" w:cs="Courier New"/>
          <w:b/>
        </w:rPr>
        <w:t>Contaminated Employee Personal Uniform</w:t>
      </w:r>
    </w:p>
    <w:p w14:paraId="565BBC1D" w14:textId="77777777" w:rsidR="003066DC" w:rsidRDefault="003066DC" w:rsidP="005E580C">
      <w:pPr>
        <w:rPr>
          <w:rFonts w:ascii="Georgia" w:hAnsi="Georgia" w:cs="Courier New"/>
          <w:b/>
          <w:color w:val="FF0000"/>
        </w:rPr>
      </w:pPr>
    </w:p>
    <w:p w14:paraId="6F7F4EC5" w14:textId="77777777" w:rsidR="0065369E" w:rsidRPr="00A5576F" w:rsidRDefault="0065369E" w:rsidP="005E580C">
      <w:pPr>
        <w:rPr>
          <w:rFonts w:ascii="Georgia" w:hAnsi="Georgia" w:cs="Courier New"/>
          <w:b/>
          <w:sz w:val="28"/>
          <w:szCs w:val="28"/>
        </w:rPr>
      </w:pPr>
      <w:r w:rsidRPr="00A5576F">
        <w:rPr>
          <w:rFonts w:ascii="Georgia" w:hAnsi="Georgia" w:cs="Courier New"/>
          <w:b/>
          <w:sz w:val="28"/>
          <w:szCs w:val="28"/>
        </w:rPr>
        <w:t xml:space="preserve">Member </w:t>
      </w:r>
      <w:r w:rsidR="009D7833">
        <w:rPr>
          <w:rFonts w:ascii="Georgia" w:hAnsi="Georgia" w:cs="Courier New"/>
          <w:b/>
          <w:sz w:val="28"/>
          <w:szCs w:val="28"/>
        </w:rPr>
        <w:t xml:space="preserve">Owned Goods </w:t>
      </w:r>
      <w:r w:rsidR="005E580C" w:rsidRPr="00A5576F">
        <w:rPr>
          <w:rFonts w:ascii="Georgia" w:hAnsi="Georgia" w:cs="Courier New"/>
          <w:b/>
          <w:sz w:val="28"/>
          <w:szCs w:val="28"/>
        </w:rPr>
        <w:t>(MOG</w:t>
      </w:r>
      <w:r w:rsidR="00A5576F">
        <w:rPr>
          <w:rFonts w:ascii="Georgia" w:hAnsi="Georgia" w:cs="Courier New"/>
          <w:b/>
          <w:sz w:val="28"/>
          <w:szCs w:val="28"/>
        </w:rPr>
        <w:t>)</w:t>
      </w:r>
      <w:r w:rsidR="009D7833">
        <w:rPr>
          <w:rFonts w:ascii="Georgia" w:hAnsi="Georgia" w:cs="Courier New"/>
          <w:b/>
          <w:sz w:val="28"/>
          <w:szCs w:val="28"/>
        </w:rPr>
        <w:t>:</w:t>
      </w:r>
    </w:p>
    <w:p w14:paraId="01FDE19E" w14:textId="7648A125" w:rsidR="00DB5953" w:rsidRDefault="005E580C" w:rsidP="00DB5953">
      <w:pPr>
        <w:pStyle w:val="ListParagraph"/>
        <w:numPr>
          <w:ilvl w:val="0"/>
          <w:numId w:val="33"/>
        </w:numPr>
        <w:rPr>
          <w:rFonts w:ascii="Georgia" w:hAnsi="Georgia" w:cs="Courier New"/>
          <w:b/>
        </w:rPr>
      </w:pPr>
      <w:r w:rsidRPr="00DB5953">
        <w:rPr>
          <w:rFonts w:ascii="Georgia" w:hAnsi="Georgia" w:cs="Courier New"/>
        </w:rPr>
        <w:t>Any item(s)</w:t>
      </w:r>
      <w:r w:rsidR="0065369E" w:rsidRPr="00DB5953">
        <w:rPr>
          <w:rFonts w:ascii="Georgia" w:hAnsi="Georgia" w:cs="Courier New"/>
        </w:rPr>
        <w:t xml:space="preserve"> that are not part of the c</w:t>
      </w:r>
      <w:r w:rsidR="00A5576F" w:rsidRPr="00DB5953">
        <w:rPr>
          <w:rFonts w:ascii="Georgia" w:hAnsi="Georgia" w:cs="Courier New"/>
        </w:rPr>
        <w:t xml:space="preserve">ooperative pooled linen </w:t>
      </w:r>
      <w:proofErr w:type="gramStart"/>
      <w:r w:rsidR="00A5576F" w:rsidRPr="00DB5953">
        <w:rPr>
          <w:rFonts w:ascii="Georgia" w:hAnsi="Georgia" w:cs="Courier New"/>
        </w:rPr>
        <w:t xml:space="preserve">shall be </w:t>
      </w:r>
      <w:r w:rsidR="0065369E" w:rsidRPr="00DB5953">
        <w:rPr>
          <w:rFonts w:ascii="Georgia" w:hAnsi="Georgia" w:cs="Courier New"/>
        </w:rPr>
        <w:t>purchased, replaced and owned by the respective member</w:t>
      </w:r>
      <w:proofErr w:type="gramEnd"/>
      <w:r w:rsidR="0065369E" w:rsidRPr="00DB5953">
        <w:rPr>
          <w:rFonts w:ascii="Georgia" w:hAnsi="Georgia" w:cs="Courier New"/>
        </w:rPr>
        <w:t xml:space="preserve">. </w:t>
      </w:r>
    </w:p>
    <w:p w14:paraId="03C51C3B" w14:textId="27E9042B" w:rsidR="00DB5953" w:rsidRDefault="002C1189" w:rsidP="00DB5953">
      <w:pPr>
        <w:pStyle w:val="ListParagraph"/>
        <w:numPr>
          <w:ilvl w:val="0"/>
          <w:numId w:val="33"/>
        </w:numPr>
        <w:rPr>
          <w:rFonts w:ascii="Georgia" w:hAnsi="Georgia" w:cs="Courier New"/>
          <w:b/>
        </w:rPr>
      </w:pPr>
      <w:r w:rsidRPr="00DB5953">
        <w:rPr>
          <w:rFonts w:ascii="Georgia" w:hAnsi="Georgia" w:cs="Courier New"/>
        </w:rPr>
        <w:t xml:space="preserve">The items </w:t>
      </w:r>
      <w:proofErr w:type="gramStart"/>
      <w:r w:rsidRPr="00DB5953">
        <w:rPr>
          <w:rFonts w:ascii="Georgia" w:hAnsi="Georgia" w:cs="Courier New"/>
        </w:rPr>
        <w:t>must be identified</w:t>
      </w:r>
      <w:proofErr w:type="gramEnd"/>
      <w:r w:rsidRPr="00DB5953">
        <w:rPr>
          <w:rFonts w:ascii="Georgia" w:hAnsi="Georgia" w:cs="Courier New"/>
        </w:rPr>
        <w:t xml:space="preserve"> with the account number of respective member. The member is resp</w:t>
      </w:r>
      <w:r w:rsidR="00C94F9B">
        <w:rPr>
          <w:rFonts w:ascii="Georgia" w:hAnsi="Georgia" w:cs="Courier New"/>
        </w:rPr>
        <w:t xml:space="preserve">onsible for marking their items or bags. </w:t>
      </w:r>
    </w:p>
    <w:p w14:paraId="3BD8AEE5" w14:textId="77777777" w:rsidR="00DB5953" w:rsidRDefault="005E580C" w:rsidP="00DB5953">
      <w:pPr>
        <w:pStyle w:val="ListParagraph"/>
        <w:numPr>
          <w:ilvl w:val="0"/>
          <w:numId w:val="33"/>
        </w:numPr>
        <w:rPr>
          <w:rFonts w:ascii="Georgia" w:hAnsi="Georgia" w:cs="Courier New"/>
          <w:b/>
        </w:rPr>
      </w:pPr>
      <w:r w:rsidRPr="00DB5953">
        <w:rPr>
          <w:rFonts w:ascii="Georgia" w:hAnsi="Georgia" w:cs="Courier New"/>
        </w:rPr>
        <w:t xml:space="preserve">For an additional fee, an RFID tag </w:t>
      </w:r>
      <w:proofErr w:type="gramStart"/>
      <w:r w:rsidRPr="00DB5953">
        <w:rPr>
          <w:rFonts w:ascii="Georgia" w:hAnsi="Georgia" w:cs="Courier New"/>
        </w:rPr>
        <w:t>can be utilized</w:t>
      </w:r>
      <w:proofErr w:type="gramEnd"/>
      <w:r w:rsidRPr="00DB5953">
        <w:rPr>
          <w:rFonts w:ascii="Georgia" w:hAnsi="Georgia" w:cs="Courier New"/>
        </w:rPr>
        <w:t xml:space="preserve"> for better tracking. </w:t>
      </w:r>
      <w:r w:rsidRPr="00DB5953">
        <w:rPr>
          <w:rFonts w:ascii="Georgia" w:hAnsi="Georgia" w:cs="Courier New"/>
          <w:b/>
          <w:i/>
        </w:rPr>
        <w:t>Please note that it is a requirement for some items to be RFID chipped, example: mesh bagged linen.</w:t>
      </w:r>
    </w:p>
    <w:p w14:paraId="02BA5F27" w14:textId="36ACBFAD" w:rsidR="00DB5953" w:rsidRPr="00C94F9B" w:rsidRDefault="00EB5A0D" w:rsidP="00DB5953">
      <w:pPr>
        <w:pStyle w:val="ListParagraph"/>
        <w:numPr>
          <w:ilvl w:val="0"/>
          <w:numId w:val="33"/>
        </w:numPr>
        <w:rPr>
          <w:rFonts w:ascii="Georgia" w:hAnsi="Georgia" w:cs="Courier New"/>
          <w:b/>
        </w:rPr>
      </w:pPr>
      <w:r w:rsidRPr="00DB5953">
        <w:rPr>
          <w:rFonts w:ascii="Georgia" w:hAnsi="Georgia" w:cs="Courier New"/>
        </w:rPr>
        <w:t xml:space="preserve">If special handling equipment </w:t>
      </w:r>
      <w:proofErr w:type="gramStart"/>
      <w:r w:rsidRPr="00DB5953">
        <w:rPr>
          <w:rFonts w:ascii="Georgia" w:hAnsi="Georgia" w:cs="Courier New"/>
        </w:rPr>
        <w:t>is needed</w:t>
      </w:r>
      <w:proofErr w:type="gramEnd"/>
      <w:r w:rsidRPr="00DB5953">
        <w:rPr>
          <w:rFonts w:ascii="Georgia" w:hAnsi="Georgia" w:cs="Courier New"/>
        </w:rPr>
        <w:t xml:space="preserve"> to </w:t>
      </w:r>
      <w:r w:rsidR="00307ECD" w:rsidRPr="00DB5953">
        <w:rPr>
          <w:rFonts w:ascii="Georgia" w:hAnsi="Georgia" w:cs="Courier New"/>
        </w:rPr>
        <w:t>process,</w:t>
      </w:r>
      <w:r w:rsidRPr="00DB5953">
        <w:rPr>
          <w:rFonts w:ascii="Georgia" w:hAnsi="Georgia" w:cs="Courier New"/>
        </w:rPr>
        <w:t xml:space="preserve"> the </w:t>
      </w:r>
      <w:r w:rsidR="002B24FF" w:rsidRPr="00DB5953">
        <w:rPr>
          <w:rFonts w:ascii="Georgia" w:hAnsi="Georgia" w:cs="Courier New"/>
        </w:rPr>
        <w:t xml:space="preserve">member owned goods the respective member will be charged for </w:t>
      </w:r>
      <w:r w:rsidR="00F85D69" w:rsidRPr="00DB5953">
        <w:rPr>
          <w:rFonts w:ascii="Georgia" w:hAnsi="Georgia" w:cs="Courier New"/>
        </w:rPr>
        <w:t>the equipment</w:t>
      </w:r>
      <w:r w:rsidR="002B24FF" w:rsidRPr="00DB5953">
        <w:rPr>
          <w:rFonts w:ascii="Georgia" w:hAnsi="Georgia" w:cs="Courier New"/>
        </w:rPr>
        <w:t xml:space="preserve">. </w:t>
      </w:r>
      <w:r w:rsidR="002B24FF" w:rsidRPr="00DB5953">
        <w:rPr>
          <w:rFonts w:ascii="Georgia" w:hAnsi="Georgia" w:cs="Courier New"/>
          <w:i/>
        </w:rPr>
        <w:t>(</w:t>
      </w:r>
      <w:r w:rsidR="00F85D69" w:rsidRPr="00DB5953">
        <w:rPr>
          <w:rFonts w:ascii="Georgia" w:hAnsi="Georgia" w:cs="Courier New"/>
          <w:i/>
        </w:rPr>
        <w:t>Example</w:t>
      </w:r>
      <w:r w:rsidR="002B24FF" w:rsidRPr="00DB5953">
        <w:rPr>
          <w:rFonts w:ascii="Georgia" w:hAnsi="Georgia" w:cs="Courier New"/>
          <w:i/>
        </w:rPr>
        <w:t>: mesh bags for processing NICU linen).</w:t>
      </w:r>
    </w:p>
    <w:p w14:paraId="5394325B" w14:textId="0C8EC89A" w:rsidR="00C94F9B" w:rsidRPr="00F12D46" w:rsidRDefault="00C94F9B" w:rsidP="00DB5953">
      <w:pPr>
        <w:pStyle w:val="ListParagraph"/>
        <w:numPr>
          <w:ilvl w:val="0"/>
          <w:numId w:val="33"/>
        </w:numPr>
        <w:rPr>
          <w:rFonts w:ascii="Georgia" w:hAnsi="Georgia" w:cs="Courier New"/>
          <w:b/>
        </w:rPr>
      </w:pPr>
      <w:r w:rsidRPr="00F12D46">
        <w:rPr>
          <w:rFonts w:ascii="Georgia" w:hAnsi="Georgia" w:cs="Courier New"/>
        </w:rPr>
        <w:t xml:space="preserve">This includes personal clothing, pillows or </w:t>
      </w:r>
      <w:r w:rsidR="00F12D46">
        <w:rPr>
          <w:rFonts w:ascii="Georgia" w:hAnsi="Georgia" w:cs="Courier New"/>
        </w:rPr>
        <w:t>blankets that belong to patient</w:t>
      </w:r>
      <w:r w:rsidRPr="00F12D46">
        <w:rPr>
          <w:rFonts w:ascii="Georgia" w:hAnsi="Georgia" w:cs="Courier New"/>
        </w:rPr>
        <w:t xml:space="preserve">s </w:t>
      </w:r>
      <w:proofErr w:type="gramStart"/>
      <w:r w:rsidRPr="00F12D46">
        <w:rPr>
          <w:rFonts w:ascii="Georgia" w:hAnsi="Georgia" w:cs="Courier New"/>
        </w:rPr>
        <w:t>being treated</w:t>
      </w:r>
      <w:proofErr w:type="gramEnd"/>
      <w:r w:rsidRPr="00F12D46">
        <w:rPr>
          <w:rFonts w:ascii="Georgia" w:hAnsi="Georgia" w:cs="Courier New"/>
        </w:rPr>
        <w:t xml:space="preserve"> at member facilities. </w:t>
      </w:r>
    </w:p>
    <w:p w14:paraId="4E1B6BB4" w14:textId="77777777" w:rsidR="005E580C" w:rsidRPr="004747D0" w:rsidRDefault="005E580C" w:rsidP="005E580C">
      <w:pPr>
        <w:rPr>
          <w:rFonts w:ascii="Georgia" w:hAnsi="Georgia"/>
        </w:rPr>
      </w:pPr>
    </w:p>
    <w:p w14:paraId="0CFFB0F6" w14:textId="77777777" w:rsidR="002C1189" w:rsidRPr="00977406" w:rsidRDefault="005E580C" w:rsidP="00977406">
      <w:pPr>
        <w:rPr>
          <w:rFonts w:ascii="Georgia" w:hAnsi="Georgia" w:cs="Courier New"/>
          <w:b/>
          <w:i/>
        </w:rPr>
      </w:pPr>
      <w:r w:rsidRPr="004747D0">
        <w:rPr>
          <w:rFonts w:ascii="Georgia" w:hAnsi="Georgia" w:cs="Courier New"/>
          <w:b/>
          <w:i/>
        </w:rPr>
        <w:t>POLICY AND PROCEDURE:</w:t>
      </w:r>
    </w:p>
    <w:p w14:paraId="4834754E" w14:textId="54050D12" w:rsidR="00A52636" w:rsidRPr="00977406" w:rsidRDefault="0065369E" w:rsidP="00977406">
      <w:pPr>
        <w:numPr>
          <w:ilvl w:val="0"/>
          <w:numId w:val="29"/>
        </w:numPr>
        <w:tabs>
          <w:tab w:val="clear" w:pos="1440"/>
          <w:tab w:val="num" w:pos="1944"/>
        </w:tabs>
        <w:ind w:left="1944"/>
        <w:rPr>
          <w:rFonts w:ascii="Georgia" w:hAnsi="Georgia" w:cs="Courier New"/>
        </w:rPr>
      </w:pPr>
      <w:proofErr w:type="gramStart"/>
      <w:r w:rsidRPr="004747D0">
        <w:rPr>
          <w:rFonts w:ascii="Georgia" w:hAnsi="Georgia" w:cs="Courier New"/>
        </w:rPr>
        <w:t>Each member i</w:t>
      </w:r>
      <w:r w:rsidR="002C1189" w:rsidRPr="004747D0">
        <w:rPr>
          <w:rFonts w:ascii="Georgia" w:hAnsi="Georgia" w:cs="Courier New"/>
        </w:rPr>
        <w:t xml:space="preserve">s required to identify the item prior to shipping to the laundry </w:t>
      </w:r>
      <w:r w:rsidRPr="004747D0">
        <w:rPr>
          <w:rFonts w:ascii="Georgia" w:hAnsi="Georgia" w:cs="Courier New"/>
        </w:rPr>
        <w:t>by marking</w:t>
      </w:r>
      <w:r w:rsidR="00A52636" w:rsidRPr="004747D0">
        <w:rPr>
          <w:rFonts w:ascii="Georgia" w:hAnsi="Georgia" w:cs="Courier New"/>
        </w:rPr>
        <w:t xml:space="preserve"> their</w:t>
      </w:r>
      <w:proofErr w:type="gramEnd"/>
      <w:r w:rsidR="002C1189" w:rsidRPr="004747D0">
        <w:rPr>
          <w:rFonts w:ascii="Georgia" w:hAnsi="Georgia" w:cs="Courier New"/>
        </w:rPr>
        <w:t xml:space="preserve"> WMSHL assigned </w:t>
      </w:r>
      <w:r w:rsidR="00CA423E">
        <w:rPr>
          <w:rFonts w:ascii="Georgia" w:hAnsi="Georgia" w:cs="Courier New"/>
        </w:rPr>
        <w:t>account</w:t>
      </w:r>
      <w:r w:rsidR="002C1189" w:rsidRPr="004747D0">
        <w:rPr>
          <w:rFonts w:ascii="Georgia" w:hAnsi="Georgia" w:cs="Courier New"/>
        </w:rPr>
        <w:t xml:space="preserve"> number. E</w:t>
      </w:r>
      <w:r w:rsidR="00A52636" w:rsidRPr="004747D0">
        <w:rPr>
          <w:rFonts w:ascii="Georgia" w:hAnsi="Georgia" w:cs="Courier New"/>
        </w:rPr>
        <w:t xml:space="preserve">ach article </w:t>
      </w:r>
      <w:r w:rsidR="002C1189" w:rsidRPr="004747D0">
        <w:rPr>
          <w:rFonts w:ascii="Georgia" w:hAnsi="Georgia" w:cs="Courier New"/>
        </w:rPr>
        <w:t xml:space="preserve">must be </w:t>
      </w:r>
      <w:r w:rsidR="00113F09" w:rsidRPr="004747D0">
        <w:rPr>
          <w:rFonts w:ascii="Georgia" w:hAnsi="Georgia" w:cs="Courier New"/>
        </w:rPr>
        <w:t>identified</w:t>
      </w:r>
      <w:r w:rsidR="002C1189" w:rsidRPr="004747D0">
        <w:rPr>
          <w:rFonts w:ascii="Georgia" w:hAnsi="Georgia" w:cs="Courier New"/>
        </w:rPr>
        <w:t xml:space="preserve"> by using </w:t>
      </w:r>
      <w:r w:rsidR="00A52636" w:rsidRPr="004747D0">
        <w:rPr>
          <w:rFonts w:ascii="Georgia" w:hAnsi="Georgia" w:cs="Courier New"/>
        </w:rPr>
        <w:t xml:space="preserve">a laundry proof marking pen or other method that will not be </w:t>
      </w:r>
      <w:proofErr w:type="gramStart"/>
      <w:r w:rsidR="00A52636" w:rsidRPr="004747D0">
        <w:rPr>
          <w:rFonts w:ascii="Georgia" w:hAnsi="Georgia" w:cs="Courier New"/>
        </w:rPr>
        <w:t>removed or altered during transport</w:t>
      </w:r>
      <w:proofErr w:type="gramEnd"/>
      <w:r w:rsidR="00A52636" w:rsidRPr="004747D0">
        <w:rPr>
          <w:rFonts w:ascii="Georgia" w:hAnsi="Georgia" w:cs="Courier New"/>
        </w:rPr>
        <w:t xml:space="preserve"> or processing.</w:t>
      </w:r>
    </w:p>
    <w:p w14:paraId="1F85040F" w14:textId="60D33E1C" w:rsidR="00A52636" w:rsidRPr="00977406" w:rsidRDefault="00A52636" w:rsidP="00977406">
      <w:pPr>
        <w:numPr>
          <w:ilvl w:val="0"/>
          <w:numId w:val="29"/>
        </w:numPr>
        <w:tabs>
          <w:tab w:val="clear" w:pos="1440"/>
          <w:tab w:val="num" w:pos="1944"/>
        </w:tabs>
        <w:ind w:left="1944"/>
        <w:rPr>
          <w:rFonts w:ascii="Georgia" w:hAnsi="Georgia" w:cs="Courier New"/>
        </w:rPr>
      </w:pPr>
      <w:r w:rsidRPr="004747D0">
        <w:rPr>
          <w:rFonts w:ascii="Georgia" w:hAnsi="Georgia" w:cs="Courier New"/>
        </w:rPr>
        <w:t xml:space="preserve">Whenever possible, specials </w:t>
      </w:r>
      <w:proofErr w:type="gramStart"/>
      <w:r w:rsidRPr="004747D0">
        <w:rPr>
          <w:rFonts w:ascii="Georgia" w:hAnsi="Georgia" w:cs="Courier New"/>
        </w:rPr>
        <w:t>should be tested</w:t>
      </w:r>
      <w:proofErr w:type="gramEnd"/>
      <w:r w:rsidRPr="004747D0">
        <w:rPr>
          <w:rFonts w:ascii="Georgia" w:hAnsi="Georgia" w:cs="Courier New"/>
        </w:rPr>
        <w:t xml:space="preserve"> prior to purchasing and introduction into the laundry system.  </w:t>
      </w:r>
      <w:r w:rsidRPr="004747D0">
        <w:rPr>
          <w:rFonts w:ascii="Georgia" w:hAnsi="Georgia" w:cs="Courier New"/>
          <w:i/>
        </w:rPr>
        <w:t>In most cases, WMSHL will test and make item recommendations at no charge.</w:t>
      </w:r>
      <w:r w:rsidRPr="004747D0">
        <w:rPr>
          <w:rFonts w:ascii="Georgia" w:hAnsi="Georgia" w:cs="Courier New"/>
        </w:rPr>
        <w:t xml:space="preserve"> </w:t>
      </w:r>
      <w:r w:rsidRPr="004747D0">
        <w:rPr>
          <w:rFonts w:ascii="Georgia" w:hAnsi="Georgia" w:cs="Courier New"/>
          <w:i/>
        </w:rPr>
        <w:t>WMSHL is not responsible for any damage to the test items during testing.</w:t>
      </w:r>
    </w:p>
    <w:p w14:paraId="4CF97B4E" w14:textId="77777777" w:rsidR="002C1189" w:rsidRPr="00977406" w:rsidRDefault="002C1189" w:rsidP="002C1189">
      <w:pPr>
        <w:numPr>
          <w:ilvl w:val="0"/>
          <w:numId w:val="29"/>
        </w:numPr>
        <w:tabs>
          <w:tab w:val="clear" w:pos="1440"/>
          <w:tab w:val="num" w:pos="1944"/>
        </w:tabs>
        <w:ind w:left="1944"/>
        <w:rPr>
          <w:rFonts w:ascii="Georgia" w:hAnsi="Georgia" w:cs="Courier New"/>
        </w:rPr>
      </w:pPr>
      <w:r w:rsidRPr="004747D0">
        <w:rPr>
          <w:rFonts w:ascii="Georgia" w:hAnsi="Georgia" w:cs="Courier New"/>
        </w:rPr>
        <w:t xml:space="preserve">It </w:t>
      </w:r>
      <w:proofErr w:type="gramStart"/>
      <w:r w:rsidRPr="004747D0">
        <w:rPr>
          <w:rFonts w:ascii="Georgia" w:hAnsi="Georgia" w:cs="Courier New"/>
        </w:rPr>
        <w:t>is recommended</w:t>
      </w:r>
      <w:proofErr w:type="gramEnd"/>
      <w:r w:rsidRPr="004747D0">
        <w:rPr>
          <w:rFonts w:ascii="Georgia" w:hAnsi="Georgia" w:cs="Courier New"/>
        </w:rPr>
        <w:t xml:space="preserve"> that a s</w:t>
      </w:r>
      <w:r w:rsidR="00A52636" w:rsidRPr="004747D0">
        <w:rPr>
          <w:rFonts w:ascii="Georgia" w:hAnsi="Georgia" w:cs="Courier New"/>
        </w:rPr>
        <w:t>ample</w:t>
      </w:r>
      <w:r w:rsidRPr="004747D0">
        <w:rPr>
          <w:rFonts w:ascii="Georgia" w:hAnsi="Georgia" w:cs="Courier New"/>
        </w:rPr>
        <w:t xml:space="preserve"> of each item</w:t>
      </w:r>
      <w:r w:rsidR="00A52636" w:rsidRPr="004747D0">
        <w:rPr>
          <w:rFonts w:ascii="Georgia" w:hAnsi="Georgia" w:cs="Courier New"/>
        </w:rPr>
        <w:t xml:space="preserve"> be provided to WMSHL to aid in identification of items that were not marked or where the mark has become no longer legible.</w:t>
      </w:r>
    </w:p>
    <w:p w14:paraId="19FC4098" w14:textId="23029875" w:rsidR="002C1189" w:rsidRPr="00977406" w:rsidRDefault="002C1189" w:rsidP="002C1189">
      <w:pPr>
        <w:numPr>
          <w:ilvl w:val="0"/>
          <w:numId w:val="29"/>
        </w:numPr>
        <w:tabs>
          <w:tab w:val="clear" w:pos="1440"/>
          <w:tab w:val="num" w:pos="1944"/>
        </w:tabs>
        <w:ind w:left="1944"/>
        <w:rPr>
          <w:rFonts w:ascii="Georgia" w:hAnsi="Georgia" w:cs="Courier New"/>
        </w:rPr>
      </w:pPr>
      <w:r w:rsidRPr="004747D0">
        <w:rPr>
          <w:rFonts w:ascii="Georgia" w:hAnsi="Georgia" w:cs="Courier New"/>
        </w:rPr>
        <w:t xml:space="preserve">Once soiled, items </w:t>
      </w:r>
      <w:proofErr w:type="gramStart"/>
      <w:r w:rsidRPr="004747D0">
        <w:rPr>
          <w:rFonts w:ascii="Georgia" w:hAnsi="Georgia" w:cs="Courier New"/>
        </w:rPr>
        <w:t>must be placed</w:t>
      </w:r>
      <w:proofErr w:type="gramEnd"/>
      <w:r w:rsidRPr="004747D0">
        <w:rPr>
          <w:rFonts w:ascii="Georgia" w:hAnsi="Georgia" w:cs="Courier New"/>
        </w:rPr>
        <w:t xml:space="preserve"> in </w:t>
      </w:r>
      <w:r w:rsidR="00A52636" w:rsidRPr="004747D0">
        <w:rPr>
          <w:rFonts w:ascii="Georgia" w:hAnsi="Georgia" w:cs="Courier New"/>
        </w:rPr>
        <w:t xml:space="preserve">orange </w:t>
      </w:r>
      <w:r w:rsidR="0065369E" w:rsidRPr="004747D0">
        <w:rPr>
          <w:rFonts w:ascii="Georgia" w:hAnsi="Georgia" w:cs="Courier New"/>
        </w:rPr>
        <w:t xml:space="preserve">“special handling” </w:t>
      </w:r>
      <w:r w:rsidR="00A52636" w:rsidRPr="004747D0">
        <w:rPr>
          <w:rFonts w:ascii="Georgia" w:hAnsi="Georgia" w:cs="Courier New"/>
        </w:rPr>
        <w:t>bag</w:t>
      </w:r>
      <w:r w:rsidRPr="004747D0">
        <w:rPr>
          <w:rFonts w:ascii="Georgia" w:hAnsi="Georgia" w:cs="Courier New"/>
        </w:rPr>
        <w:t>s</w:t>
      </w:r>
      <w:r w:rsidR="00A52636" w:rsidRPr="004747D0">
        <w:rPr>
          <w:rFonts w:ascii="Georgia" w:hAnsi="Georgia" w:cs="Courier New"/>
        </w:rPr>
        <w:t xml:space="preserve">.  </w:t>
      </w:r>
      <w:r w:rsidRPr="004747D0">
        <w:rPr>
          <w:rFonts w:ascii="Georgia" w:hAnsi="Georgia" w:cs="Courier New"/>
        </w:rPr>
        <w:t xml:space="preserve">The orange special bags </w:t>
      </w:r>
      <w:proofErr w:type="gramStart"/>
      <w:r w:rsidRPr="004747D0">
        <w:rPr>
          <w:rFonts w:ascii="Georgia" w:hAnsi="Georgia" w:cs="Courier New"/>
        </w:rPr>
        <w:t>can be sent</w:t>
      </w:r>
      <w:proofErr w:type="gramEnd"/>
      <w:r w:rsidRPr="004747D0">
        <w:rPr>
          <w:rFonts w:ascii="Georgia" w:hAnsi="Georgia" w:cs="Courier New"/>
        </w:rPr>
        <w:t xml:space="preserve"> for processing along with the blue soil linen bags. These bags </w:t>
      </w:r>
      <w:proofErr w:type="gramStart"/>
      <w:r w:rsidRPr="004747D0">
        <w:rPr>
          <w:rFonts w:ascii="Georgia" w:hAnsi="Georgia" w:cs="Courier New"/>
        </w:rPr>
        <w:t>are purchased</w:t>
      </w:r>
      <w:proofErr w:type="gramEnd"/>
      <w:r w:rsidRPr="004747D0">
        <w:rPr>
          <w:rFonts w:ascii="Georgia" w:hAnsi="Georgia" w:cs="Courier New"/>
        </w:rPr>
        <w:t xml:space="preserve"> through WMSHL</w:t>
      </w:r>
      <w:r w:rsidR="00CA423E">
        <w:rPr>
          <w:rFonts w:ascii="Georgia" w:hAnsi="Georgia" w:cs="Courier New"/>
        </w:rPr>
        <w:t>.</w:t>
      </w:r>
    </w:p>
    <w:p w14:paraId="7D46D836" w14:textId="77777777" w:rsidR="002C1189" w:rsidRPr="00977406" w:rsidRDefault="002C1189" w:rsidP="002C1189">
      <w:pPr>
        <w:numPr>
          <w:ilvl w:val="0"/>
          <w:numId w:val="29"/>
        </w:numPr>
        <w:tabs>
          <w:tab w:val="clear" w:pos="1440"/>
          <w:tab w:val="num" w:pos="1944"/>
        </w:tabs>
        <w:ind w:left="1944"/>
        <w:rPr>
          <w:rFonts w:ascii="Georgia" w:hAnsi="Georgia" w:cs="Courier New"/>
        </w:rPr>
      </w:pPr>
      <w:r w:rsidRPr="004747D0">
        <w:rPr>
          <w:rFonts w:ascii="Georgia" w:hAnsi="Georgia" w:cs="Courier New"/>
        </w:rPr>
        <w:t xml:space="preserve">The </w:t>
      </w:r>
      <w:r w:rsidR="00A52636" w:rsidRPr="004747D0">
        <w:rPr>
          <w:rFonts w:ascii="Georgia" w:hAnsi="Georgia" w:cs="Courier New"/>
        </w:rPr>
        <w:t>item</w:t>
      </w:r>
      <w:r w:rsidRPr="004747D0">
        <w:rPr>
          <w:rFonts w:ascii="Georgia" w:hAnsi="Georgia" w:cs="Courier New"/>
        </w:rPr>
        <w:t>s</w:t>
      </w:r>
      <w:r w:rsidR="00A52636" w:rsidRPr="004747D0">
        <w:rPr>
          <w:rFonts w:ascii="Georgia" w:hAnsi="Georgia" w:cs="Courier New"/>
        </w:rPr>
        <w:t xml:space="preserve"> </w:t>
      </w:r>
      <w:proofErr w:type="gramStart"/>
      <w:r w:rsidR="00A52636" w:rsidRPr="004747D0">
        <w:rPr>
          <w:rFonts w:ascii="Georgia" w:hAnsi="Georgia" w:cs="Courier New"/>
        </w:rPr>
        <w:t>will be identified and processed according to predetermined methods or according to label instructions if available or legible</w:t>
      </w:r>
      <w:proofErr w:type="gramEnd"/>
      <w:r w:rsidR="00A52636" w:rsidRPr="004747D0">
        <w:rPr>
          <w:rFonts w:ascii="Georgia" w:hAnsi="Georgia" w:cs="Courier New"/>
        </w:rPr>
        <w:t xml:space="preserve">.  </w:t>
      </w:r>
    </w:p>
    <w:p w14:paraId="21E19D62" w14:textId="77777777" w:rsidR="002C1189" w:rsidRPr="00E26AA7" w:rsidRDefault="00A52636" w:rsidP="002C1189">
      <w:pPr>
        <w:numPr>
          <w:ilvl w:val="0"/>
          <w:numId w:val="29"/>
        </w:numPr>
        <w:tabs>
          <w:tab w:val="clear" w:pos="1440"/>
          <w:tab w:val="num" w:pos="1944"/>
        </w:tabs>
        <w:ind w:left="1944"/>
        <w:rPr>
          <w:rFonts w:ascii="Georgia" w:hAnsi="Georgia" w:cs="Courier New"/>
        </w:rPr>
      </w:pPr>
      <w:r w:rsidRPr="004747D0">
        <w:rPr>
          <w:rFonts w:ascii="Georgia" w:hAnsi="Georgia" w:cs="Courier New"/>
        </w:rPr>
        <w:t>Turnaround time of Member Specials is 7 days.  Member facilities, therefore, need a minimum of 5 times their daily requirem</w:t>
      </w:r>
      <w:r w:rsidR="0065369E" w:rsidRPr="004747D0">
        <w:rPr>
          <w:rFonts w:ascii="Georgia" w:hAnsi="Georgia" w:cs="Courier New"/>
        </w:rPr>
        <w:t xml:space="preserve">ent in the system.  It is recommended </w:t>
      </w:r>
      <w:r w:rsidR="00113F09" w:rsidRPr="004747D0">
        <w:rPr>
          <w:rFonts w:ascii="Georgia" w:hAnsi="Georgia" w:cs="Courier New"/>
        </w:rPr>
        <w:t>that 7</w:t>
      </w:r>
      <w:r w:rsidRPr="004747D0">
        <w:rPr>
          <w:rFonts w:ascii="Georgia" w:hAnsi="Georgia" w:cs="Courier New"/>
        </w:rPr>
        <w:t xml:space="preserve">-10 times the daily requirement </w:t>
      </w:r>
      <w:proofErr w:type="gramStart"/>
      <w:r w:rsidR="0065369E" w:rsidRPr="004747D0">
        <w:rPr>
          <w:rFonts w:ascii="Georgia" w:hAnsi="Georgia" w:cs="Courier New"/>
        </w:rPr>
        <w:t>is</w:t>
      </w:r>
      <w:proofErr w:type="gramEnd"/>
      <w:r w:rsidR="0065369E" w:rsidRPr="004747D0">
        <w:rPr>
          <w:rFonts w:ascii="Georgia" w:hAnsi="Georgia" w:cs="Courier New"/>
        </w:rPr>
        <w:t xml:space="preserve"> maintained </w:t>
      </w:r>
      <w:r w:rsidRPr="004747D0">
        <w:rPr>
          <w:rFonts w:ascii="Georgia" w:hAnsi="Georgia" w:cs="Courier New"/>
        </w:rPr>
        <w:t xml:space="preserve">to cover </w:t>
      </w:r>
      <w:r w:rsidR="0065369E" w:rsidRPr="004747D0">
        <w:rPr>
          <w:rFonts w:ascii="Georgia" w:hAnsi="Georgia" w:cs="Courier New"/>
        </w:rPr>
        <w:t>weekends and holidays.</w:t>
      </w:r>
    </w:p>
    <w:p w14:paraId="675F858D" w14:textId="708DCB38" w:rsidR="00113F09" w:rsidRPr="00977406" w:rsidRDefault="00113F09" w:rsidP="00113F09">
      <w:pPr>
        <w:numPr>
          <w:ilvl w:val="0"/>
          <w:numId w:val="29"/>
        </w:numPr>
        <w:tabs>
          <w:tab w:val="clear" w:pos="1440"/>
          <w:tab w:val="num" w:pos="1944"/>
        </w:tabs>
        <w:ind w:left="1944"/>
        <w:rPr>
          <w:rFonts w:ascii="Georgia" w:hAnsi="Georgia" w:cs="Courier New"/>
        </w:rPr>
      </w:pPr>
      <w:r w:rsidRPr="004747D0">
        <w:rPr>
          <w:rFonts w:ascii="Georgia" w:hAnsi="Georgia" w:cs="Courier New"/>
        </w:rPr>
        <w:t xml:space="preserve">The member specials </w:t>
      </w:r>
      <w:proofErr w:type="gramStart"/>
      <w:r w:rsidRPr="004747D0">
        <w:rPr>
          <w:rFonts w:ascii="Georgia" w:hAnsi="Georgia" w:cs="Courier New"/>
        </w:rPr>
        <w:t>are tracked</w:t>
      </w:r>
      <w:proofErr w:type="gramEnd"/>
      <w:r w:rsidRPr="004747D0">
        <w:rPr>
          <w:rFonts w:ascii="Georgia" w:hAnsi="Georgia" w:cs="Courier New"/>
        </w:rPr>
        <w:t xml:space="preserve"> throughout the process in the laundr</w:t>
      </w:r>
      <w:r w:rsidR="00CA423E">
        <w:rPr>
          <w:rFonts w:ascii="Georgia" w:hAnsi="Georgia" w:cs="Courier New"/>
        </w:rPr>
        <w:t>y’s</w:t>
      </w:r>
      <w:r w:rsidRPr="004747D0">
        <w:rPr>
          <w:rFonts w:ascii="Georgia" w:hAnsi="Georgia" w:cs="Courier New"/>
        </w:rPr>
        <w:t xml:space="preserve"> “Specials Department”. </w:t>
      </w:r>
    </w:p>
    <w:p w14:paraId="569360F7" w14:textId="73F9EE38" w:rsidR="00113F09" w:rsidRPr="004747D0" w:rsidRDefault="00113F09" w:rsidP="00113F09">
      <w:pPr>
        <w:numPr>
          <w:ilvl w:val="3"/>
          <w:numId w:val="29"/>
        </w:numPr>
        <w:rPr>
          <w:rFonts w:ascii="Georgia" w:hAnsi="Georgia" w:cs="Courier New"/>
        </w:rPr>
      </w:pPr>
      <w:r w:rsidRPr="004747D0">
        <w:rPr>
          <w:rFonts w:ascii="Georgia" w:hAnsi="Georgia" w:cs="Courier New"/>
        </w:rPr>
        <w:t>Upon recei</w:t>
      </w:r>
      <w:r w:rsidR="00CA423E">
        <w:rPr>
          <w:rFonts w:ascii="Georgia" w:hAnsi="Georgia" w:cs="Courier New"/>
        </w:rPr>
        <w:t>pt</w:t>
      </w:r>
      <w:r w:rsidRPr="004747D0">
        <w:rPr>
          <w:rFonts w:ascii="Georgia" w:hAnsi="Georgia" w:cs="Courier New"/>
        </w:rPr>
        <w:t xml:space="preserve">, the items </w:t>
      </w:r>
      <w:proofErr w:type="gramStart"/>
      <w:r w:rsidRPr="004747D0">
        <w:rPr>
          <w:rFonts w:ascii="Georgia" w:hAnsi="Georgia" w:cs="Courier New"/>
        </w:rPr>
        <w:t xml:space="preserve">are </w:t>
      </w:r>
      <w:r w:rsidR="00AA47B7" w:rsidRPr="004747D0">
        <w:rPr>
          <w:rFonts w:ascii="Georgia" w:hAnsi="Georgia" w:cs="Courier New"/>
        </w:rPr>
        <w:t xml:space="preserve">segregated by account </w:t>
      </w:r>
      <w:r w:rsidRPr="004747D0">
        <w:rPr>
          <w:rFonts w:ascii="Georgia" w:hAnsi="Georgia" w:cs="Courier New"/>
        </w:rPr>
        <w:t>and recorded</w:t>
      </w:r>
      <w:proofErr w:type="gramEnd"/>
      <w:r w:rsidRPr="004747D0">
        <w:rPr>
          <w:rFonts w:ascii="Georgia" w:hAnsi="Georgia" w:cs="Courier New"/>
        </w:rPr>
        <w:t xml:space="preserve">.  </w:t>
      </w:r>
    </w:p>
    <w:p w14:paraId="6EFBCF66" w14:textId="77777777" w:rsidR="00DC4645" w:rsidRPr="00977406" w:rsidRDefault="00113F09" w:rsidP="00115829">
      <w:pPr>
        <w:numPr>
          <w:ilvl w:val="3"/>
          <w:numId w:val="29"/>
        </w:numPr>
        <w:rPr>
          <w:rFonts w:ascii="Georgia" w:hAnsi="Georgia" w:cs="Courier New"/>
        </w:rPr>
      </w:pPr>
      <w:r w:rsidRPr="004747D0">
        <w:rPr>
          <w:rFonts w:ascii="Georgia" w:hAnsi="Georgia" w:cs="Courier New"/>
        </w:rPr>
        <w:t xml:space="preserve">After processing, the items </w:t>
      </w:r>
      <w:proofErr w:type="gramStart"/>
      <w:r w:rsidRPr="004747D0">
        <w:rPr>
          <w:rFonts w:ascii="Georgia" w:hAnsi="Georgia" w:cs="Courier New"/>
        </w:rPr>
        <w:t>are identified</w:t>
      </w:r>
      <w:proofErr w:type="gramEnd"/>
      <w:r w:rsidRPr="004747D0">
        <w:rPr>
          <w:rFonts w:ascii="Georgia" w:hAnsi="Georgia" w:cs="Courier New"/>
        </w:rPr>
        <w:t xml:space="preserve"> and shipping documents with weight and quantity are provided to the respective member. </w:t>
      </w:r>
    </w:p>
    <w:p w14:paraId="4D507CEE" w14:textId="5634D11B" w:rsidR="009D7833" w:rsidRDefault="00115829" w:rsidP="00977406">
      <w:pPr>
        <w:ind w:left="1944" w:hanging="720"/>
        <w:rPr>
          <w:rFonts w:ascii="Georgia" w:hAnsi="Georgia" w:cs="Courier New"/>
        </w:rPr>
      </w:pPr>
      <w:r w:rsidRPr="004747D0">
        <w:rPr>
          <w:rFonts w:ascii="Georgia" w:hAnsi="Georgia" w:cs="Courier New"/>
        </w:rPr>
        <w:t>9</w:t>
      </w:r>
      <w:r w:rsidR="002A3B52" w:rsidRPr="004747D0">
        <w:rPr>
          <w:rFonts w:ascii="Georgia" w:hAnsi="Georgia" w:cs="Courier New"/>
        </w:rPr>
        <w:t xml:space="preserve">. </w:t>
      </w:r>
      <w:r w:rsidR="002A3B52" w:rsidRPr="004747D0">
        <w:rPr>
          <w:rFonts w:ascii="Georgia" w:hAnsi="Georgia" w:cs="Courier New"/>
        </w:rPr>
        <w:tab/>
        <w:t>In the</w:t>
      </w:r>
      <w:r w:rsidR="00704A86" w:rsidRPr="004747D0">
        <w:rPr>
          <w:rFonts w:ascii="Georgia" w:hAnsi="Georgia" w:cs="Courier New"/>
        </w:rPr>
        <w:t xml:space="preserve"> event that WMSHL receives an item</w:t>
      </w:r>
      <w:r w:rsidR="002A3B52" w:rsidRPr="004747D0">
        <w:rPr>
          <w:rFonts w:ascii="Georgia" w:hAnsi="Georgia" w:cs="Courier New"/>
        </w:rPr>
        <w:t xml:space="preserve"> that</w:t>
      </w:r>
      <w:r w:rsidRPr="004747D0">
        <w:rPr>
          <w:rFonts w:ascii="Georgia" w:hAnsi="Georgia" w:cs="Courier New"/>
        </w:rPr>
        <w:t xml:space="preserve"> </w:t>
      </w:r>
      <w:r w:rsidR="00704A86" w:rsidRPr="004747D0">
        <w:rPr>
          <w:rFonts w:ascii="Georgia" w:hAnsi="Georgia" w:cs="Courier New"/>
        </w:rPr>
        <w:t>is defective, in need of repair</w:t>
      </w:r>
      <w:r w:rsidR="00CA423E">
        <w:rPr>
          <w:rFonts w:ascii="Georgia" w:hAnsi="Georgia" w:cs="Courier New"/>
        </w:rPr>
        <w:t>,</w:t>
      </w:r>
      <w:r w:rsidR="00704A86" w:rsidRPr="004747D0">
        <w:rPr>
          <w:rFonts w:ascii="Georgia" w:hAnsi="Georgia" w:cs="Courier New"/>
        </w:rPr>
        <w:t xml:space="preserve"> or a </w:t>
      </w:r>
      <w:r w:rsidRPr="004747D0">
        <w:rPr>
          <w:rFonts w:ascii="Georgia" w:hAnsi="Georgia" w:cs="Courier New"/>
        </w:rPr>
        <w:t xml:space="preserve">stain </w:t>
      </w:r>
      <w:r w:rsidR="00704A86" w:rsidRPr="004747D0">
        <w:rPr>
          <w:rFonts w:ascii="Georgia" w:hAnsi="Georgia" w:cs="Courier New"/>
        </w:rPr>
        <w:t>t</w:t>
      </w:r>
      <w:r w:rsidR="00605ACA" w:rsidRPr="004747D0">
        <w:rPr>
          <w:rFonts w:ascii="Georgia" w:hAnsi="Georgia" w:cs="Courier New"/>
        </w:rPr>
        <w:t xml:space="preserve">hat </w:t>
      </w:r>
      <w:proofErr w:type="gramStart"/>
      <w:r w:rsidR="00605ACA" w:rsidRPr="004747D0">
        <w:rPr>
          <w:rFonts w:ascii="Georgia" w:hAnsi="Georgia" w:cs="Courier New"/>
        </w:rPr>
        <w:t>cannot be removed</w:t>
      </w:r>
      <w:proofErr w:type="gramEnd"/>
      <w:r w:rsidR="00605ACA" w:rsidRPr="004747D0">
        <w:rPr>
          <w:rFonts w:ascii="Georgia" w:hAnsi="Georgia" w:cs="Courier New"/>
        </w:rPr>
        <w:t>,</w:t>
      </w:r>
      <w:r w:rsidRPr="004747D0">
        <w:rPr>
          <w:rFonts w:ascii="Georgia" w:hAnsi="Georgia" w:cs="Courier New"/>
        </w:rPr>
        <w:t xml:space="preserve"> </w:t>
      </w:r>
      <w:r w:rsidR="00605ACA" w:rsidRPr="004747D0">
        <w:rPr>
          <w:rFonts w:ascii="Georgia" w:hAnsi="Georgia" w:cs="Courier New"/>
        </w:rPr>
        <w:t xml:space="preserve">WMSHL will send the item back to the member with </w:t>
      </w:r>
      <w:r w:rsidR="00605ACA" w:rsidRPr="004747D0">
        <w:rPr>
          <w:rFonts w:ascii="Georgia" w:hAnsi="Georgia" w:cs="Courier New"/>
        </w:rPr>
        <w:lastRenderedPageBreak/>
        <w:t xml:space="preserve">a “defective” report. It is then the responsibility of the member to remove the item from their inventory. </w:t>
      </w:r>
    </w:p>
    <w:p w14:paraId="23D5A07D" w14:textId="56C46A92" w:rsidR="00A52636" w:rsidRPr="004747D0" w:rsidRDefault="00115829" w:rsidP="00977406">
      <w:pPr>
        <w:ind w:left="1944" w:hanging="720"/>
        <w:rPr>
          <w:rFonts w:ascii="Georgia" w:hAnsi="Georgia" w:cs="Courier New"/>
        </w:rPr>
      </w:pPr>
      <w:r w:rsidRPr="004747D0">
        <w:rPr>
          <w:rFonts w:ascii="Georgia" w:hAnsi="Georgia" w:cs="Courier New"/>
        </w:rPr>
        <w:t xml:space="preserve">10. </w:t>
      </w:r>
      <w:r w:rsidRPr="004747D0">
        <w:rPr>
          <w:rFonts w:ascii="Georgia" w:hAnsi="Georgia" w:cs="Courier New"/>
        </w:rPr>
        <w:tab/>
      </w:r>
      <w:r w:rsidR="00605ACA" w:rsidRPr="004747D0">
        <w:rPr>
          <w:rFonts w:ascii="Georgia" w:hAnsi="Georgia" w:cs="Courier New"/>
        </w:rPr>
        <w:t xml:space="preserve">In the event that a member receives an item that is not theirs, </w:t>
      </w:r>
      <w:r w:rsidR="002A3B52" w:rsidRPr="004747D0">
        <w:rPr>
          <w:rFonts w:ascii="Georgia" w:hAnsi="Georgia" w:cs="Courier New"/>
        </w:rPr>
        <w:t xml:space="preserve">the customer </w:t>
      </w:r>
      <w:r w:rsidR="00605ACA" w:rsidRPr="004747D0">
        <w:rPr>
          <w:rFonts w:ascii="Georgia" w:hAnsi="Georgia" w:cs="Courier New"/>
        </w:rPr>
        <w:t xml:space="preserve">should return the item to WMSHL in the brown reject bag with the appropriate label. Upon receiving </w:t>
      </w:r>
      <w:r w:rsidR="00CA423E">
        <w:rPr>
          <w:rFonts w:ascii="Georgia" w:hAnsi="Georgia" w:cs="Courier New"/>
        </w:rPr>
        <w:t>an unowned item</w:t>
      </w:r>
      <w:r w:rsidR="00605ACA" w:rsidRPr="004747D0">
        <w:rPr>
          <w:rFonts w:ascii="Georgia" w:hAnsi="Georgia" w:cs="Courier New"/>
        </w:rPr>
        <w:t>, the member should make every attempt to return</w:t>
      </w:r>
      <w:r w:rsidR="00CA423E">
        <w:rPr>
          <w:rFonts w:ascii="Georgia" w:hAnsi="Georgia" w:cs="Courier New"/>
        </w:rPr>
        <w:t xml:space="preserve"> it</w:t>
      </w:r>
      <w:r w:rsidR="00605ACA" w:rsidRPr="004747D0">
        <w:rPr>
          <w:rFonts w:ascii="Georgia" w:hAnsi="Georgia" w:cs="Courier New"/>
        </w:rPr>
        <w:t xml:space="preserve"> to WMSHL as soon as possible. The member will receive credit for the charges and the item will be processed and returned to the correct owning member. </w:t>
      </w:r>
    </w:p>
    <w:p w14:paraId="557A8FB6" w14:textId="77777777" w:rsidR="00115829" w:rsidRDefault="00115829" w:rsidP="00115829">
      <w:pPr>
        <w:ind w:left="1890" w:hanging="666"/>
        <w:rPr>
          <w:rFonts w:ascii="Georgia" w:hAnsi="Georgia" w:cs="Courier New"/>
        </w:rPr>
      </w:pPr>
      <w:r w:rsidRPr="004747D0">
        <w:rPr>
          <w:rFonts w:ascii="Georgia" w:hAnsi="Georgia" w:cs="Courier New"/>
        </w:rPr>
        <w:t>11.</w:t>
      </w:r>
      <w:r w:rsidRPr="004747D0">
        <w:rPr>
          <w:rFonts w:ascii="Georgia" w:hAnsi="Georgia" w:cs="Courier New"/>
        </w:rPr>
        <w:tab/>
      </w:r>
      <w:r w:rsidR="00605ACA" w:rsidRPr="004747D0">
        <w:rPr>
          <w:rFonts w:ascii="Georgia" w:hAnsi="Georgia" w:cs="Courier New"/>
        </w:rPr>
        <w:t xml:space="preserve">Due to the nature of the MOG process, </w:t>
      </w:r>
      <w:r w:rsidRPr="004747D0">
        <w:rPr>
          <w:rFonts w:ascii="Georgia" w:hAnsi="Georgia" w:cs="Courier New"/>
        </w:rPr>
        <w:t xml:space="preserve">WMSHL </w:t>
      </w:r>
      <w:proofErr w:type="gramStart"/>
      <w:r w:rsidR="00605ACA" w:rsidRPr="004747D0">
        <w:rPr>
          <w:rFonts w:ascii="Georgia" w:hAnsi="Georgia" w:cs="Courier New"/>
        </w:rPr>
        <w:t>cannot be held</w:t>
      </w:r>
      <w:proofErr w:type="gramEnd"/>
      <w:r w:rsidRPr="004747D0">
        <w:rPr>
          <w:rFonts w:ascii="Georgia" w:hAnsi="Georgia" w:cs="Courier New"/>
        </w:rPr>
        <w:t xml:space="preserve"> responsible for any loss. The laundry will make every attempt to ensure the items </w:t>
      </w:r>
      <w:proofErr w:type="gramStart"/>
      <w:r w:rsidRPr="004747D0">
        <w:rPr>
          <w:rFonts w:ascii="Georgia" w:hAnsi="Georgia" w:cs="Courier New"/>
        </w:rPr>
        <w:t>are returned</w:t>
      </w:r>
      <w:proofErr w:type="gramEnd"/>
      <w:r w:rsidRPr="004747D0">
        <w:rPr>
          <w:rFonts w:ascii="Georgia" w:hAnsi="Georgia" w:cs="Courier New"/>
        </w:rPr>
        <w:t>.</w:t>
      </w:r>
    </w:p>
    <w:p w14:paraId="59E80AB6" w14:textId="77777777" w:rsidR="009D7833" w:rsidRDefault="009D7833" w:rsidP="00115829">
      <w:pPr>
        <w:ind w:left="1890" w:hanging="666"/>
        <w:rPr>
          <w:rFonts w:ascii="Georgia" w:hAnsi="Georgia" w:cs="Courier New"/>
        </w:rPr>
      </w:pPr>
    </w:p>
    <w:p w14:paraId="35EFE0E7" w14:textId="77777777" w:rsidR="009D7833" w:rsidRPr="004747D0" w:rsidRDefault="009D7833" w:rsidP="00115829">
      <w:pPr>
        <w:ind w:left="1890" w:hanging="666"/>
        <w:rPr>
          <w:rFonts w:ascii="Georgia" w:hAnsi="Georgia" w:cs="Courier New"/>
        </w:rPr>
      </w:pPr>
    </w:p>
    <w:p w14:paraId="4E93D043" w14:textId="77777777" w:rsidR="009D7833" w:rsidRPr="00A5576F" w:rsidRDefault="009D7833" w:rsidP="009D7833">
      <w:pPr>
        <w:rPr>
          <w:rFonts w:ascii="Georgia" w:hAnsi="Georgia" w:cs="Courier New"/>
          <w:b/>
          <w:sz w:val="28"/>
          <w:szCs w:val="28"/>
        </w:rPr>
      </w:pPr>
      <w:r>
        <w:rPr>
          <w:rFonts w:ascii="Georgia" w:hAnsi="Georgia" w:cs="Courier New"/>
          <w:b/>
          <w:sz w:val="28"/>
          <w:szCs w:val="28"/>
        </w:rPr>
        <w:t>Mesh Bags w/RFID:</w:t>
      </w:r>
    </w:p>
    <w:p w14:paraId="17A98C15" w14:textId="77777777" w:rsidR="009D7833" w:rsidRPr="004747D0" w:rsidRDefault="009D7833" w:rsidP="009D7833">
      <w:pPr>
        <w:pStyle w:val="ListParagraph"/>
        <w:numPr>
          <w:ilvl w:val="0"/>
          <w:numId w:val="33"/>
        </w:numPr>
        <w:rPr>
          <w:rFonts w:ascii="Georgia" w:hAnsi="Georgia" w:cs="Courier New"/>
        </w:rPr>
      </w:pPr>
      <w:r w:rsidRPr="004747D0">
        <w:rPr>
          <w:rFonts w:ascii="Georgia" w:hAnsi="Georgia" w:cs="Courier New"/>
        </w:rPr>
        <w:t xml:space="preserve"> </w:t>
      </w:r>
      <w:r w:rsidR="00E26AA7">
        <w:rPr>
          <w:rFonts w:ascii="Georgia" w:hAnsi="Georgia" w:cs="Courier New"/>
        </w:rPr>
        <w:t xml:space="preserve">Member owned goods </w:t>
      </w:r>
      <w:proofErr w:type="gramStart"/>
      <w:r w:rsidR="00E26AA7">
        <w:rPr>
          <w:rFonts w:ascii="Georgia" w:hAnsi="Georgia" w:cs="Courier New"/>
        </w:rPr>
        <w:t>may</w:t>
      </w:r>
      <w:proofErr w:type="gramEnd"/>
      <w:r w:rsidR="00E26AA7">
        <w:rPr>
          <w:rFonts w:ascii="Georgia" w:hAnsi="Georgia" w:cs="Courier New"/>
        </w:rPr>
        <w:t xml:space="preserve"> be sent for processing in a mesh bag. </w:t>
      </w:r>
      <w:r w:rsidR="00F85D69">
        <w:rPr>
          <w:rFonts w:ascii="Georgia" w:hAnsi="Georgia" w:cs="Courier New"/>
        </w:rPr>
        <w:t>The</w:t>
      </w:r>
      <w:r w:rsidR="00E26AA7">
        <w:rPr>
          <w:rFonts w:ascii="Georgia" w:hAnsi="Georgia" w:cs="Courier New"/>
        </w:rPr>
        <w:t xml:space="preserve"> mesh bag shall have a RFID microchip installed. </w:t>
      </w:r>
    </w:p>
    <w:p w14:paraId="5E6FD120" w14:textId="77777777" w:rsidR="009D7833" w:rsidRPr="004747D0" w:rsidRDefault="009D7833" w:rsidP="009D7833">
      <w:pPr>
        <w:rPr>
          <w:rFonts w:ascii="Georgia" w:hAnsi="Georgia"/>
        </w:rPr>
      </w:pPr>
    </w:p>
    <w:p w14:paraId="02B6AE1E" w14:textId="77777777" w:rsidR="009D7833" w:rsidRDefault="009D7833" w:rsidP="009D7833">
      <w:pPr>
        <w:rPr>
          <w:rFonts w:ascii="Georgia" w:hAnsi="Georgia" w:cs="Courier New"/>
          <w:b/>
          <w:i/>
        </w:rPr>
      </w:pPr>
      <w:r w:rsidRPr="004747D0">
        <w:rPr>
          <w:rFonts w:ascii="Georgia" w:hAnsi="Georgia" w:cs="Courier New"/>
          <w:b/>
          <w:i/>
        </w:rPr>
        <w:t>POLICY AND PROCEDURE:</w:t>
      </w:r>
    </w:p>
    <w:p w14:paraId="3542612F" w14:textId="48393742" w:rsidR="009D7833" w:rsidRDefault="009D7833" w:rsidP="009D7833">
      <w:pPr>
        <w:numPr>
          <w:ilvl w:val="0"/>
          <w:numId w:val="34"/>
        </w:numPr>
        <w:rPr>
          <w:rFonts w:ascii="Georgia" w:hAnsi="Georgia" w:cs="Courier New"/>
        </w:rPr>
      </w:pPr>
      <w:r w:rsidRPr="00C72282">
        <w:rPr>
          <w:rFonts w:ascii="Georgia" w:hAnsi="Georgia" w:cs="Courier New"/>
        </w:rPr>
        <w:t xml:space="preserve">Whenever possible, Mesh Bags-RFID items </w:t>
      </w:r>
      <w:proofErr w:type="gramStart"/>
      <w:r w:rsidRPr="00C72282">
        <w:rPr>
          <w:rFonts w:ascii="Georgia" w:hAnsi="Georgia" w:cs="Courier New"/>
        </w:rPr>
        <w:t>should be tested</w:t>
      </w:r>
      <w:proofErr w:type="gramEnd"/>
      <w:r w:rsidRPr="00C72282">
        <w:rPr>
          <w:rFonts w:ascii="Georgia" w:hAnsi="Georgia" w:cs="Courier New"/>
        </w:rPr>
        <w:t xml:space="preserve"> prior to purchasing and introduction into the laundry system.  </w:t>
      </w:r>
      <w:r w:rsidRPr="00C72282">
        <w:rPr>
          <w:rFonts w:ascii="Georgia" w:hAnsi="Georgia" w:cs="Courier New"/>
          <w:i/>
        </w:rPr>
        <w:t>In most cases, WMSHL will test and make item recommendations at no charge.</w:t>
      </w:r>
      <w:r w:rsidRPr="00C72282">
        <w:rPr>
          <w:rFonts w:ascii="Georgia" w:hAnsi="Georgia" w:cs="Courier New"/>
        </w:rPr>
        <w:t xml:space="preserve"> </w:t>
      </w:r>
      <w:r w:rsidRPr="00C72282">
        <w:rPr>
          <w:rFonts w:ascii="Georgia" w:hAnsi="Georgia" w:cs="Courier New"/>
          <w:i/>
        </w:rPr>
        <w:t>WMSHL is not responsible for any damage to the test items during testing.</w:t>
      </w:r>
    </w:p>
    <w:p w14:paraId="4E9708F7" w14:textId="5609BF1C" w:rsidR="006C5615" w:rsidRPr="006C5615" w:rsidRDefault="006C5615" w:rsidP="006C5615">
      <w:pPr>
        <w:numPr>
          <w:ilvl w:val="0"/>
          <w:numId w:val="34"/>
        </w:numPr>
        <w:rPr>
          <w:rFonts w:ascii="Georgia" w:hAnsi="Georgia" w:cs="Courier New"/>
        </w:rPr>
      </w:pPr>
      <w:r w:rsidRPr="006C5615">
        <w:rPr>
          <w:rFonts w:ascii="Georgia" w:hAnsi="Georgia" w:cs="Courier New"/>
        </w:rPr>
        <w:t xml:space="preserve">The items </w:t>
      </w:r>
      <w:proofErr w:type="gramStart"/>
      <w:r w:rsidRPr="006C5615">
        <w:rPr>
          <w:rFonts w:ascii="Georgia" w:hAnsi="Georgia" w:cs="Courier New"/>
        </w:rPr>
        <w:t>will be identified</w:t>
      </w:r>
      <w:proofErr w:type="gramEnd"/>
      <w:r w:rsidRPr="006C5615">
        <w:rPr>
          <w:rFonts w:ascii="Georgia" w:hAnsi="Georgia" w:cs="Courier New"/>
        </w:rPr>
        <w:t xml:space="preserve"> by the RFID microchip that is added to the mesh bag prior to first processing of items and then processed according to pre</w:t>
      </w:r>
      <w:r>
        <w:rPr>
          <w:rFonts w:ascii="Georgia" w:hAnsi="Georgia" w:cs="Courier New"/>
        </w:rPr>
        <w:t>-</w:t>
      </w:r>
      <w:r w:rsidRPr="006C5615">
        <w:rPr>
          <w:rFonts w:ascii="Georgia" w:hAnsi="Georgia" w:cs="Courier New"/>
        </w:rPr>
        <w:t>determined methods.</w:t>
      </w:r>
      <w:r>
        <w:rPr>
          <w:rFonts w:ascii="Georgia" w:hAnsi="Georgia" w:cs="Courier New"/>
        </w:rPr>
        <w:t xml:space="preserve"> </w:t>
      </w:r>
      <w:r w:rsidR="009D7833" w:rsidRPr="006C5615">
        <w:rPr>
          <w:rFonts w:ascii="Georgia" w:hAnsi="Georgia" w:cs="Courier New"/>
        </w:rPr>
        <w:t xml:space="preserve">There is a onetime charge for the purchase of the mesh bag </w:t>
      </w:r>
      <w:r>
        <w:rPr>
          <w:rFonts w:ascii="Georgia" w:hAnsi="Georgia" w:cs="Courier New"/>
        </w:rPr>
        <w:t xml:space="preserve">and installing </w:t>
      </w:r>
      <w:r w:rsidR="009D7833" w:rsidRPr="006C5615">
        <w:rPr>
          <w:rFonts w:ascii="Georgia" w:hAnsi="Georgia" w:cs="Courier New"/>
        </w:rPr>
        <w:t xml:space="preserve">the microchip. </w:t>
      </w:r>
    </w:p>
    <w:p w14:paraId="133FC1C0" w14:textId="77777777" w:rsidR="006C5615" w:rsidRDefault="009D7833" w:rsidP="006C5615">
      <w:pPr>
        <w:numPr>
          <w:ilvl w:val="0"/>
          <w:numId w:val="34"/>
        </w:numPr>
        <w:rPr>
          <w:rFonts w:ascii="Georgia" w:hAnsi="Georgia" w:cs="Courier New"/>
        </w:rPr>
      </w:pPr>
      <w:r w:rsidRPr="006C5615">
        <w:rPr>
          <w:rFonts w:ascii="Georgia" w:hAnsi="Georgia" w:cs="Courier New"/>
        </w:rPr>
        <w:t xml:space="preserve">Once soiled, items </w:t>
      </w:r>
      <w:proofErr w:type="gramStart"/>
      <w:r w:rsidRPr="006C5615">
        <w:rPr>
          <w:rFonts w:ascii="Georgia" w:hAnsi="Georgia" w:cs="Courier New"/>
        </w:rPr>
        <w:t>must be placed</w:t>
      </w:r>
      <w:proofErr w:type="gramEnd"/>
      <w:r w:rsidRPr="006C5615">
        <w:rPr>
          <w:rFonts w:ascii="Georgia" w:hAnsi="Georgia" w:cs="Courier New"/>
        </w:rPr>
        <w:t xml:space="preserve"> in orange “special handling” bags.  The orange special bags </w:t>
      </w:r>
      <w:proofErr w:type="gramStart"/>
      <w:r w:rsidRPr="006C5615">
        <w:rPr>
          <w:rFonts w:ascii="Georgia" w:hAnsi="Georgia" w:cs="Courier New"/>
        </w:rPr>
        <w:t>can be sent</w:t>
      </w:r>
      <w:proofErr w:type="gramEnd"/>
      <w:r w:rsidRPr="006C5615">
        <w:rPr>
          <w:rFonts w:ascii="Georgia" w:hAnsi="Georgia" w:cs="Courier New"/>
        </w:rPr>
        <w:t xml:space="preserve"> for processing along with the blue soil linen bags. These bags </w:t>
      </w:r>
      <w:proofErr w:type="gramStart"/>
      <w:r w:rsidRPr="006C5615">
        <w:rPr>
          <w:rFonts w:ascii="Georgia" w:hAnsi="Georgia" w:cs="Courier New"/>
        </w:rPr>
        <w:t>are purchased</w:t>
      </w:r>
      <w:proofErr w:type="gramEnd"/>
      <w:r w:rsidRPr="006C5615">
        <w:rPr>
          <w:rFonts w:ascii="Georgia" w:hAnsi="Georgia" w:cs="Courier New"/>
        </w:rPr>
        <w:t xml:space="preserve"> through WMSHL</w:t>
      </w:r>
      <w:r w:rsidR="006C5615">
        <w:rPr>
          <w:rFonts w:ascii="Georgia" w:hAnsi="Georgia" w:cs="Courier New"/>
        </w:rPr>
        <w:t>.</w:t>
      </w:r>
    </w:p>
    <w:p w14:paraId="0FF8AA4F" w14:textId="77777777" w:rsidR="006C5615" w:rsidRDefault="009D7833" w:rsidP="006C5615">
      <w:pPr>
        <w:numPr>
          <w:ilvl w:val="0"/>
          <w:numId w:val="34"/>
        </w:numPr>
        <w:rPr>
          <w:rFonts w:ascii="Georgia" w:hAnsi="Georgia" w:cs="Courier New"/>
        </w:rPr>
      </w:pPr>
      <w:r w:rsidRPr="006C5615">
        <w:rPr>
          <w:rFonts w:ascii="Georgia" w:hAnsi="Georgia" w:cs="Courier New"/>
        </w:rPr>
        <w:t>Turnaround time of the mesh bag RFID is 7 days.  Member facilities, therefore, need a minimum of 5 times their daily requirement in the system.  It is recommended that 7-10 times the daily requirement is maintained to cover weeken</w:t>
      </w:r>
      <w:r w:rsidR="006C5615">
        <w:rPr>
          <w:rFonts w:ascii="Georgia" w:hAnsi="Georgia" w:cs="Courier New"/>
        </w:rPr>
        <w:t xml:space="preserve">ds and holidays </w:t>
      </w:r>
    </w:p>
    <w:p w14:paraId="51AA5E15" w14:textId="6B699317" w:rsidR="009D7833" w:rsidRPr="00E26AA7" w:rsidRDefault="00E26AA7" w:rsidP="00403335">
      <w:pPr>
        <w:numPr>
          <w:ilvl w:val="0"/>
          <w:numId w:val="34"/>
        </w:numPr>
        <w:rPr>
          <w:rFonts w:ascii="Georgia" w:hAnsi="Georgia" w:cs="Courier New"/>
        </w:rPr>
      </w:pPr>
      <w:r w:rsidRPr="00E26AA7">
        <w:rPr>
          <w:rFonts w:ascii="Georgia" w:hAnsi="Georgia" w:cs="Courier New"/>
        </w:rPr>
        <w:t>The mesh bags are tracked throughout the process in the laundr</w:t>
      </w:r>
      <w:r w:rsidR="00CA423E">
        <w:rPr>
          <w:rFonts w:ascii="Georgia" w:hAnsi="Georgia" w:cs="Courier New"/>
        </w:rPr>
        <w:t>y’s</w:t>
      </w:r>
      <w:r w:rsidRPr="00E26AA7">
        <w:rPr>
          <w:rFonts w:ascii="Georgia" w:hAnsi="Georgia" w:cs="Courier New"/>
        </w:rPr>
        <w:t xml:space="preserve"> “Special</w:t>
      </w:r>
      <w:r w:rsidR="00CA423E">
        <w:rPr>
          <w:rFonts w:ascii="Georgia" w:hAnsi="Georgia" w:cs="Courier New"/>
        </w:rPr>
        <w:t>s</w:t>
      </w:r>
      <w:r w:rsidRPr="00E26AA7">
        <w:rPr>
          <w:rFonts w:ascii="Georgia" w:hAnsi="Georgia" w:cs="Courier New"/>
        </w:rPr>
        <w:t xml:space="preserve"> Department” </w:t>
      </w:r>
      <w:r w:rsidR="009D7833" w:rsidRPr="00E26AA7">
        <w:rPr>
          <w:rFonts w:ascii="Georgia" w:hAnsi="Georgia" w:cs="Courier New"/>
        </w:rPr>
        <w:t xml:space="preserve">                                                                                                                                                                                                                                                                                                                                                                                                                                                                                                         </w:t>
      </w:r>
      <w:r w:rsidRPr="00E26AA7">
        <w:rPr>
          <w:rFonts w:ascii="Georgia" w:hAnsi="Georgia" w:cs="Courier New"/>
        </w:rPr>
        <w:t xml:space="preserve">                           </w:t>
      </w:r>
    </w:p>
    <w:p w14:paraId="0FE82D1D" w14:textId="61028FF2" w:rsidR="009D7833" w:rsidRPr="00C72282" w:rsidRDefault="009D7833" w:rsidP="009D7833">
      <w:pPr>
        <w:numPr>
          <w:ilvl w:val="3"/>
          <w:numId w:val="34"/>
        </w:numPr>
        <w:rPr>
          <w:rFonts w:ascii="Georgia" w:hAnsi="Georgia" w:cs="Courier New"/>
        </w:rPr>
      </w:pPr>
      <w:r w:rsidRPr="00C72282">
        <w:rPr>
          <w:rFonts w:ascii="Georgia" w:hAnsi="Georgia" w:cs="Courier New"/>
        </w:rPr>
        <w:t>Upon recei</w:t>
      </w:r>
      <w:r w:rsidR="00CA423E">
        <w:rPr>
          <w:rFonts w:ascii="Georgia" w:hAnsi="Georgia" w:cs="Courier New"/>
        </w:rPr>
        <w:t>pt</w:t>
      </w:r>
      <w:r w:rsidRPr="00C72282">
        <w:rPr>
          <w:rFonts w:ascii="Georgia" w:hAnsi="Georgia" w:cs="Courier New"/>
        </w:rPr>
        <w:t xml:space="preserve">, the items </w:t>
      </w:r>
      <w:proofErr w:type="gramStart"/>
      <w:r w:rsidRPr="00C72282">
        <w:rPr>
          <w:rFonts w:ascii="Georgia" w:hAnsi="Georgia" w:cs="Courier New"/>
        </w:rPr>
        <w:t>are segregated by account and recorded</w:t>
      </w:r>
      <w:proofErr w:type="gramEnd"/>
      <w:r w:rsidRPr="00C72282">
        <w:rPr>
          <w:rFonts w:ascii="Georgia" w:hAnsi="Georgia" w:cs="Courier New"/>
        </w:rPr>
        <w:t xml:space="preserve">.  </w:t>
      </w:r>
    </w:p>
    <w:p w14:paraId="59177113" w14:textId="77777777" w:rsidR="00551447" w:rsidRDefault="009D7833" w:rsidP="00551447">
      <w:pPr>
        <w:numPr>
          <w:ilvl w:val="3"/>
          <w:numId w:val="34"/>
        </w:numPr>
        <w:rPr>
          <w:rFonts w:ascii="Georgia" w:hAnsi="Georgia" w:cs="Courier New"/>
        </w:rPr>
      </w:pPr>
      <w:r w:rsidRPr="00C72282">
        <w:rPr>
          <w:rFonts w:ascii="Georgia" w:hAnsi="Georgia" w:cs="Courier New"/>
        </w:rPr>
        <w:t xml:space="preserve">After processing, the items </w:t>
      </w:r>
      <w:proofErr w:type="gramStart"/>
      <w:r w:rsidRPr="00C72282">
        <w:rPr>
          <w:rFonts w:ascii="Georgia" w:hAnsi="Georgia" w:cs="Courier New"/>
        </w:rPr>
        <w:t>are identified</w:t>
      </w:r>
      <w:proofErr w:type="gramEnd"/>
      <w:r w:rsidRPr="00C72282">
        <w:rPr>
          <w:rFonts w:ascii="Georgia" w:hAnsi="Georgia" w:cs="Courier New"/>
        </w:rPr>
        <w:t xml:space="preserve"> and shipping documents with weight and quantity are provided to the respective member. </w:t>
      </w:r>
    </w:p>
    <w:p w14:paraId="7359C0F0" w14:textId="2217B2D7" w:rsidR="009D7833" w:rsidRDefault="009D7833" w:rsidP="00551447">
      <w:pPr>
        <w:pStyle w:val="ListParagraph"/>
        <w:numPr>
          <w:ilvl w:val="0"/>
          <w:numId w:val="34"/>
        </w:numPr>
        <w:rPr>
          <w:rFonts w:ascii="Georgia" w:hAnsi="Georgia" w:cs="Courier New"/>
        </w:rPr>
      </w:pPr>
      <w:r w:rsidRPr="00551447">
        <w:rPr>
          <w:rFonts w:ascii="Georgia" w:hAnsi="Georgia" w:cs="Courier New"/>
        </w:rPr>
        <w:t xml:space="preserve">WMSHL is not responsible for any loss. The laundry will make every attempt to ensure the items </w:t>
      </w:r>
      <w:proofErr w:type="gramStart"/>
      <w:r w:rsidRPr="00551447">
        <w:rPr>
          <w:rFonts w:ascii="Georgia" w:hAnsi="Georgia" w:cs="Courier New"/>
        </w:rPr>
        <w:t>are returned</w:t>
      </w:r>
      <w:proofErr w:type="gramEnd"/>
      <w:r w:rsidRPr="00551447">
        <w:rPr>
          <w:rFonts w:ascii="Georgia" w:hAnsi="Georgia" w:cs="Courier New"/>
        </w:rPr>
        <w:t>.</w:t>
      </w:r>
    </w:p>
    <w:p w14:paraId="0234B01C" w14:textId="77777777" w:rsidR="00C94F9B" w:rsidRPr="00551447" w:rsidRDefault="00C94F9B" w:rsidP="00C94F9B">
      <w:pPr>
        <w:pStyle w:val="ListParagraph"/>
        <w:ind w:left="1440"/>
        <w:rPr>
          <w:rFonts w:ascii="Georgia" w:hAnsi="Georgia" w:cs="Courier New"/>
        </w:rPr>
      </w:pPr>
    </w:p>
    <w:p w14:paraId="554BABA0" w14:textId="6706BD93" w:rsidR="00644C8E" w:rsidRPr="003066DC" w:rsidRDefault="00F12D46" w:rsidP="009D7833">
      <w:pPr>
        <w:rPr>
          <w:rFonts w:ascii="Georgia" w:hAnsi="Georgia"/>
          <w:b/>
          <w:sz w:val="28"/>
          <w:szCs w:val="28"/>
        </w:rPr>
      </w:pPr>
      <w:r>
        <w:rPr>
          <w:rFonts w:ascii="Georgia" w:hAnsi="Georgia"/>
          <w:b/>
          <w:sz w:val="28"/>
          <w:szCs w:val="28"/>
        </w:rPr>
        <w:t xml:space="preserve">Contaminated </w:t>
      </w:r>
      <w:r w:rsidR="00C94F9B" w:rsidRPr="003066DC">
        <w:rPr>
          <w:rFonts w:ascii="Georgia" w:hAnsi="Georgia"/>
          <w:b/>
          <w:sz w:val="28"/>
          <w:szCs w:val="28"/>
        </w:rPr>
        <w:t xml:space="preserve">Employee Personal </w:t>
      </w:r>
      <w:r>
        <w:rPr>
          <w:rFonts w:ascii="Georgia" w:hAnsi="Georgia"/>
          <w:b/>
          <w:sz w:val="28"/>
          <w:szCs w:val="28"/>
        </w:rPr>
        <w:t>Uniform</w:t>
      </w:r>
      <w:r w:rsidR="00C94F9B" w:rsidRPr="003066DC">
        <w:rPr>
          <w:rFonts w:ascii="Georgia" w:hAnsi="Georgia"/>
          <w:b/>
          <w:sz w:val="28"/>
          <w:szCs w:val="28"/>
        </w:rPr>
        <w:t xml:space="preserve"> </w:t>
      </w:r>
    </w:p>
    <w:p w14:paraId="386DA944" w14:textId="242D39EB" w:rsidR="00C94F9B" w:rsidRPr="003066DC" w:rsidRDefault="00C94F9B" w:rsidP="00C94F9B">
      <w:pPr>
        <w:pStyle w:val="ListParagraph"/>
        <w:numPr>
          <w:ilvl w:val="0"/>
          <w:numId w:val="35"/>
        </w:numPr>
        <w:rPr>
          <w:rFonts w:ascii="Georgia" w:hAnsi="Georgia"/>
          <w:b/>
        </w:rPr>
      </w:pPr>
      <w:r w:rsidRPr="003066DC">
        <w:rPr>
          <w:rFonts w:ascii="Georgia" w:hAnsi="Georgia"/>
        </w:rPr>
        <w:t xml:space="preserve">Employee personal garments (clothes/uniforms) that belong to member staff working at member facilities. </w:t>
      </w:r>
    </w:p>
    <w:p w14:paraId="0F87ECB4" w14:textId="77777777" w:rsidR="002C7063" w:rsidRPr="003066DC" w:rsidRDefault="002C7063" w:rsidP="002C7063">
      <w:pPr>
        <w:ind w:left="1080"/>
        <w:rPr>
          <w:rFonts w:ascii="Georgia" w:hAnsi="Georgia"/>
          <w:b/>
        </w:rPr>
      </w:pPr>
    </w:p>
    <w:p w14:paraId="5F38C5D4" w14:textId="08A3AC7D" w:rsidR="00C94F9B" w:rsidRDefault="00C94F9B" w:rsidP="00C94F9B">
      <w:pPr>
        <w:rPr>
          <w:rFonts w:ascii="Georgia" w:hAnsi="Georgia"/>
          <w:i/>
          <w:sz w:val="22"/>
          <w:szCs w:val="22"/>
        </w:rPr>
      </w:pPr>
      <w:proofErr w:type="gramStart"/>
      <w:r w:rsidRPr="003066DC">
        <w:rPr>
          <w:rFonts w:ascii="Georgia" w:hAnsi="Georgia"/>
          <w:i/>
          <w:sz w:val="22"/>
          <w:szCs w:val="22"/>
        </w:rPr>
        <w:t>Note:</w:t>
      </w:r>
      <w:proofErr w:type="gramEnd"/>
      <w:r w:rsidRPr="003066DC">
        <w:rPr>
          <w:rFonts w:ascii="Georgia" w:hAnsi="Georgia"/>
          <w:i/>
          <w:sz w:val="22"/>
          <w:szCs w:val="22"/>
        </w:rPr>
        <w:t xml:space="preserve"> Garments that items owned by the staff that become in contact with potentially infection materials should be processed at WMSHL. Domestic washers and chemicals are not capable of providing the necessary heat, chemical and mechanical action to ensure that these items do not remain infectious and a potential risk of infection to others. </w:t>
      </w:r>
    </w:p>
    <w:p w14:paraId="0A1CE319" w14:textId="1140E597" w:rsidR="00F12D46" w:rsidRDefault="00F12D46" w:rsidP="00C94F9B">
      <w:pPr>
        <w:rPr>
          <w:rFonts w:ascii="Georgia" w:hAnsi="Georgia"/>
          <w:i/>
          <w:sz w:val="22"/>
          <w:szCs w:val="22"/>
        </w:rPr>
      </w:pPr>
    </w:p>
    <w:p w14:paraId="01B48B7B" w14:textId="77777777" w:rsidR="00F12D46" w:rsidRPr="003066DC" w:rsidRDefault="00F12D46" w:rsidP="00C94F9B">
      <w:pPr>
        <w:rPr>
          <w:rFonts w:ascii="Georgia" w:hAnsi="Georgia"/>
          <w:i/>
          <w:sz w:val="22"/>
          <w:szCs w:val="22"/>
        </w:rPr>
      </w:pPr>
    </w:p>
    <w:p w14:paraId="1CD713AC" w14:textId="455E76F2" w:rsidR="002C7063" w:rsidRPr="003F5EFF" w:rsidRDefault="002C7063" w:rsidP="002C7063">
      <w:pPr>
        <w:rPr>
          <w:rFonts w:ascii="Georgia" w:hAnsi="Georgia" w:cs="Courier New"/>
          <w:b/>
          <w:i/>
        </w:rPr>
      </w:pPr>
      <w:r w:rsidRPr="003F5EFF">
        <w:rPr>
          <w:rFonts w:ascii="Georgia" w:hAnsi="Georgia" w:cs="Courier New"/>
          <w:b/>
          <w:i/>
        </w:rPr>
        <w:lastRenderedPageBreak/>
        <w:t>POLICY AND PROCEDURE:</w:t>
      </w:r>
    </w:p>
    <w:p w14:paraId="5405EC78" w14:textId="535097E1" w:rsidR="002C7063" w:rsidRPr="003F5EFF" w:rsidRDefault="002C7063" w:rsidP="002C7063">
      <w:pPr>
        <w:pStyle w:val="ListParagraph"/>
        <w:rPr>
          <w:rFonts w:ascii="Georgia" w:hAnsi="Georgia" w:cs="Courier New"/>
          <w:b/>
          <w:i/>
        </w:rPr>
      </w:pPr>
    </w:p>
    <w:p w14:paraId="55DF841B" w14:textId="386361A2" w:rsidR="002C7063" w:rsidRPr="003F5EFF" w:rsidRDefault="00307ECD" w:rsidP="002C7063">
      <w:pPr>
        <w:pStyle w:val="ListParagraph"/>
        <w:numPr>
          <w:ilvl w:val="0"/>
          <w:numId w:val="40"/>
        </w:numPr>
        <w:rPr>
          <w:rFonts w:ascii="Georgia" w:hAnsi="Georgia" w:cs="Courier New"/>
        </w:rPr>
      </w:pPr>
      <w:r w:rsidRPr="003F5EFF">
        <w:rPr>
          <w:rFonts w:ascii="Georgia" w:hAnsi="Georgia" w:cs="Courier New"/>
        </w:rPr>
        <w:t>I</w:t>
      </w:r>
      <w:r w:rsidR="002C7063" w:rsidRPr="003F5EFF">
        <w:rPr>
          <w:rFonts w:ascii="Georgia" w:hAnsi="Georgia" w:cs="Courier New"/>
        </w:rPr>
        <w:t xml:space="preserve">tems </w:t>
      </w:r>
      <w:proofErr w:type="gramStart"/>
      <w:r w:rsidR="002C7063" w:rsidRPr="003F5EFF">
        <w:rPr>
          <w:rFonts w:ascii="Georgia" w:hAnsi="Georgia" w:cs="Courier New"/>
        </w:rPr>
        <w:t>will be identified</w:t>
      </w:r>
      <w:proofErr w:type="gramEnd"/>
      <w:r w:rsidR="002C7063" w:rsidRPr="003F5EFF">
        <w:rPr>
          <w:rFonts w:ascii="Georgia" w:hAnsi="Georgia" w:cs="Courier New"/>
        </w:rPr>
        <w:t xml:space="preserve"> as E6XXX Personals on all shipping, billing (if applicable) and </w:t>
      </w:r>
      <w:r w:rsidRPr="003F5EFF">
        <w:rPr>
          <w:rFonts w:ascii="Georgia" w:hAnsi="Georgia" w:cs="Courier New"/>
        </w:rPr>
        <w:t xml:space="preserve">  </w:t>
      </w:r>
      <w:r w:rsidR="002C7063" w:rsidRPr="003F5EFF">
        <w:rPr>
          <w:rFonts w:ascii="Georgia" w:hAnsi="Georgia" w:cs="Courier New"/>
        </w:rPr>
        <w:t xml:space="preserve">utilization reports. </w:t>
      </w:r>
    </w:p>
    <w:p w14:paraId="79E160F4" w14:textId="244BD476" w:rsidR="002C7063" w:rsidRPr="003F5EFF" w:rsidRDefault="00307ECD" w:rsidP="002C7063">
      <w:pPr>
        <w:pStyle w:val="ListParagraph"/>
        <w:numPr>
          <w:ilvl w:val="0"/>
          <w:numId w:val="40"/>
        </w:numPr>
        <w:rPr>
          <w:rFonts w:ascii="Georgia" w:hAnsi="Georgia" w:cs="Courier New"/>
        </w:rPr>
      </w:pPr>
      <w:r w:rsidRPr="003F5EFF">
        <w:rPr>
          <w:rFonts w:ascii="Georgia" w:hAnsi="Georgia" w:cs="Courier New"/>
        </w:rPr>
        <w:t xml:space="preserve">All Personals </w:t>
      </w:r>
      <w:proofErr w:type="gramStart"/>
      <w:r w:rsidRPr="003F5EFF">
        <w:rPr>
          <w:rFonts w:ascii="Georgia" w:hAnsi="Georgia" w:cs="Courier New"/>
        </w:rPr>
        <w:t>will be placed</w:t>
      </w:r>
      <w:proofErr w:type="gramEnd"/>
      <w:r w:rsidRPr="003F5EFF">
        <w:rPr>
          <w:rFonts w:ascii="Georgia" w:hAnsi="Georgia" w:cs="Courier New"/>
        </w:rPr>
        <w:t xml:space="preserve"> in orange special handling bag. The</w:t>
      </w:r>
      <w:r w:rsidR="003066DC" w:rsidRPr="003F5EFF">
        <w:rPr>
          <w:rFonts w:ascii="Georgia" w:hAnsi="Georgia" w:cs="Courier New"/>
        </w:rPr>
        <w:t xml:space="preserve">se bags </w:t>
      </w:r>
      <w:proofErr w:type="gramStart"/>
      <w:r w:rsidR="003066DC" w:rsidRPr="003F5EFF">
        <w:rPr>
          <w:rFonts w:ascii="Georgia" w:hAnsi="Georgia" w:cs="Courier New"/>
        </w:rPr>
        <w:t xml:space="preserve">will be provided by WMSHL </w:t>
      </w:r>
      <w:r w:rsidRPr="003F5EFF">
        <w:rPr>
          <w:rFonts w:ascii="Georgia" w:hAnsi="Georgia" w:cs="Courier New"/>
        </w:rPr>
        <w:t>and made available at each member soiled linen collec</w:t>
      </w:r>
      <w:r w:rsidR="003066DC" w:rsidRPr="003F5EFF">
        <w:rPr>
          <w:rFonts w:ascii="Georgia" w:hAnsi="Georgia" w:cs="Courier New"/>
        </w:rPr>
        <w:t>tion location within each member</w:t>
      </w:r>
      <w:r w:rsidRPr="003F5EFF">
        <w:rPr>
          <w:rFonts w:ascii="Georgia" w:hAnsi="Georgia" w:cs="Courier New"/>
        </w:rPr>
        <w:t xml:space="preserve"> facility</w:t>
      </w:r>
      <w:proofErr w:type="gramEnd"/>
      <w:r w:rsidRPr="003F5EFF">
        <w:rPr>
          <w:rFonts w:ascii="Georgia" w:hAnsi="Georgia" w:cs="Courier New"/>
        </w:rPr>
        <w:t>.</w:t>
      </w:r>
    </w:p>
    <w:p w14:paraId="04FBA53A" w14:textId="6C1E5005" w:rsidR="00307ECD" w:rsidRPr="003F5EFF" w:rsidRDefault="00307ECD" w:rsidP="002C7063">
      <w:pPr>
        <w:pStyle w:val="ListParagraph"/>
        <w:numPr>
          <w:ilvl w:val="0"/>
          <w:numId w:val="40"/>
        </w:numPr>
        <w:rPr>
          <w:rFonts w:ascii="Georgia" w:hAnsi="Georgia" w:cs="Courier New"/>
        </w:rPr>
      </w:pPr>
      <w:r w:rsidRPr="003F5EFF">
        <w:rPr>
          <w:rFonts w:ascii="Georgia" w:hAnsi="Georgia" w:cs="Courier New"/>
        </w:rPr>
        <w:t xml:space="preserve">Orange bags with personal garments are to </w:t>
      </w:r>
      <w:proofErr w:type="gramStart"/>
      <w:r w:rsidRPr="003F5EFF">
        <w:rPr>
          <w:rFonts w:ascii="Georgia" w:hAnsi="Georgia" w:cs="Courier New"/>
        </w:rPr>
        <w:t>be labeled</w:t>
      </w:r>
      <w:proofErr w:type="gramEnd"/>
      <w:r w:rsidRPr="003F5EFF">
        <w:rPr>
          <w:rFonts w:ascii="Georgia" w:hAnsi="Georgia" w:cs="Courier New"/>
        </w:rPr>
        <w:t xml:space="preserve"> with the “</w:t>
      </w:r>
      <w:r w:rsidR="008D723F">
        <w:rPr>
          <w:rFonts w:ascii="Georgia" w:hAnsi="Georgia" w:cs="Courier New"/>
        </w:rPr>
        <w:t>Employee Personal Uniform</w:t>
      </w:r>
      <w:r w:rsidRPr="003F5EFF">
        <w:rPr>
          <w:rFonts w:ascii="Georgia" w:hAnsi="Georgia" w:cs="Courier New"/>
        </w:rPr>
        <w:t xml:space="preserve">” form (see Appendix A). This form </w:t>
      </w:r>
      <w:proofErr w:type="gramStart"/>
      <w:r w:rsidRPr="003F5EFF">
        <w:rPr>
          <w:rFonts w:ascii="Georgia" w:hAnsi="Georgia" w:cs="Courier New"/>
        </w:rPr>
        <w:t xml:space="preserve">can </w:t>
      </w:r>
      <w:r w:rsidR="00F12D46" w:rsidRPr="003F5EFF">
        <w:rPr>
          <w:rFonts w:ascii="Georgia" w:hAnsi="Georgia" w:cs="Courier New"/>
        </w:rPr>
        <w:t>be found</w:t>
      </w:r>
      <w:proofErr w:type="gramEnd"/>
      <w:r w:rsidR="00F12D46" w:rsidRPr="003F5EFF">
        <w:rPr>
          <w:rFonts w:ascii="Georgia" w:hAnsi="Georgia" w:cs="Courier New"/>
        </w:rPr>
        <w:t xml:space="preserve"> on the WMSHL website.</w:t>
      </w:r>
      <w:r w:rsidR="0029166D" w:rsidRPr="003F5EFF">
        <w:rPr>
          <w:rFonts w:ascii="Georgia" w:hAnsi="Georgia" w:cs="Courier New"/>
        </w:rPr>
        <w:t xml:space="preserve"> </w:t>
      </w:r>
    </w:p>
    <w:p w14:paraId="2D89DD41" w14:textId="7EC6B231" w:rsidR="00307ECD" w:rsidRPr="003F5EFF" w:rsidRDefault="00307ECD" w:rsidP="002C7063">
      <w:pPr>
        <w:pStyle w:val="ListParagraph"/>
        <w:numPr>
          <w:ilvl w:val="0"/>
          <w:numId w:val="40"/>
        </w:numPr>
        <w:rPr>
          <w:rFonts w:ascii="Georgia" w:hAnsi="Georgia" w:cs="Courier New"/>
        </w:rPr>
      </w:pPr>
      <w:r w:rsidRPr="003F5EFF">
        <w:rPr>
          <w:rFonts w:ascii="Georgia" w:hAnsi="Georgia" w:cs="Courier New"/>
        </w:rPr>
        <w:t xml:space="preserve">Personals </w:t>
      </w:r>
      <w:proofErr w:type="gramStart"/>
      <w:r w:rsidRPr="003F5EFF">
        <w:rPr>
          <w:rFonts w:ascii="Georgia" w:hAnsi="Georgia" w:cs="Courier New"/>
        </w:rPr>
        <w:t>will be identified and processed according to predetermined methods or according to label instructions if available or legible</w:t>
      </w:r>
      <w:proofErr w:type="gramEnd"/>
      <w:r w:rsidRPr="003F5EFF">
        <w:rPr>
          <w:rFonts w:ascii="Georgia" w:hAnsi="Georgia" w:cs="Courier New"/>
        </w:rPr>
        <w:t xml:space="preserve">. WMSHL does not take responsibility for damage to any item that has not been prior test washed or </w:t>
      </w:r>
      <w:proofErr w:type="gramStart"/>
      <w:r w:rsidRPr="003F5EFF">
        <w:rPr>
          <w:rFonts w:ascii="Georgia" w:hAnsi="Georgia" w:cs="Courier New"/>
        </w:rPr>
        <w:t>is not accompanied</w:t>
      </w:r>
      <w:proofErr w:type="gramEnd"/>
      <w:r w:rsidRPr="003F5EFF">
        <w:rPr>
          <w:rFonts w:ascii="Georgia" w:hAnsi="Georgia" w:cs="Courier New"/>
        </w:rPr>
        <w:t xml:space="preserve"> by special processing guidelines if needed. </w:t>
      </w:r>
    </w:p>
    <w:p w14:paraId="27AF0C7F" w14:textId="73638638" w:rsidR="00307ECD" w:rsidRPr="003F5EFF" w:rsidRDefault="00307ECD" w:rsidP="002C7063">
      <w:pPr>
        <w:pStyle w:val="ListParagraph"/>
        <w:numPr>
          <w:ilvl w:val="0"/>
          <w:numId w:val="40"/>
        </w:numPr>
        <w:rPr>
          <w:rFonts w:ascii="Georgia" w:hAnsi="Georgia" w:cs="Courier New"/>
        </w:rPr>
      </w:pPr>
      <w:r w:rsidRPr="003F5EFF">
        <w:rPr>
          <w:rFonts w:ascii="Georgia" w:hAnsi="Georgia" w:cs="Courier New"/>
        </w:rPr>
        <w:t xml:space="preserve">Once Member Specials </w:t>
      </w:r>
      <w:proofErr w:type="gramStart"/>
      <w:r w:rsidRPr="003F5EFF">
        <w:rPr>
          <w:rFonts w:ascii="Georgia" w:hAnsi="Georgia" w:cs="Courier New"/>
        </w:rPr>
        <w:t>have bee</w:t>
      </w:r>
      <w:r w:rsidR="005C5525">
        <w:rPr>
          <w:rFonts w:ascii="Georgia" w:hAnsi="Georgia" w:cs="Courier New"/>
        </w:rPr>
        <w:t>n processed</w:t>
      </w:r>
      <w:proofErr w:type="gramEnd"/>
      <w:r w:rsidR="005C5525">
        <w:rPr>
          <w:rFonts w:ascii="Georgia" w:hAnsi="Georgia" w:cs="Courier New"/>
        </w:rPr>
        <w:t>, they will segregate</w:t>
      </w:r>
      <w:bookmarkStart w:id="0" w:name="_GoBack"/>
      <w:bookmarkEnd w:id="0"/>
      <w:r w:rsidRPr="003F5EFF">
        <w:rPr>
          <w:rFonts w:ascii="Georgia" w:hAnsi="Georgia" w:cs="Courier New"/>
        </w:rPr>
        <w:t xml:space="preserve"> by cart or cart section and record. They </w:t>
      </w:r>
      <w:proofErr w:type="gramStart"/>
      <w:r w:rsidRPr="003F5EFF">
        <w:rPr>
          <w:rFonts w:ascii="Georgia" w:hAnsi="Georgia" w:cs="Courier New"/>
        </w:rPr>
        <w:t>will be identified</w:t>
      </w:r>
      <w:proofErr w:type="gramEnd"/>
      <w:r w:rsidRPr="003F5EFF">
        <w:rPr>
          <w:rFonts w:ascii="Georgia" w:hAnsi="Georgia" w:cs="Courier New"/>
        </w:rPr>
        <w:t xml:space="preserve"> on the </w:t>
      </w:r>
      <w:r w:rsidR="003066DC" w:rsidRPr="003F5EFF">
        <w:rPr>
          <w:rFonts w:ascii="Georgia" w:hAnsi="Georgia" w:cs="Courier New"/>
        </w:rPr>
        <w:t>Specials/MOG processing form for the scales and shipping manifest.</w:t>
      </w:r>
    </w:p>
    <w:p w14:paraId="4B6DB35D" w14:textId="06E4D854" w:rsidR="002C7063" w:rsidRPr="003F5EFF" w:rsidRDefault="00307ECD" w:rsidP="002C7063">
      <w:pPr>
        <w:pStyle w:val="ListParagraph"/>
        <w:numPr>
          <w:ilvl w:val="0"/>
          <w:numId w:val="40"/>
        </w:numPr>
        <w:rPr>
          <w:rFonts w:ascii="Georgia" w:hAnsi="Georgia" w:cs="Courier New"/>
        </w:rPr>
      </w:pPr>
      <w:r w:rsidRPr="003F5EFF">
        <w:rPr>
          <w:rFonts w:ascii="Georgia" w:hAnsi="Georgia" w:cs="Courier New"/>
        </w:rPr>
        <w:t>Turnaround tim</w:t>
      </w:r>
      <w:r w:rsidR="003F5EFF" w:rsidRPr="003F5EFF">
        <w:rPr>
          <w:rFonts w:ascii="Georgia" w:hAnsi="Georgia" w:cs="Courier New"/>
        </w:rPr>
        <w:t xml:space="preserve">e is maximum of seven (7) days. </w:t>
      </w:r>
    </w:p>
    <w:p w14:paraId="5990D86A" w14:textId="6FB763FF" w:rsidR="00A82E89" w:rsidRPr="003F5EFF" w:rsidRDefault="00A82E89" w:rsidP="00A82E89">
      <w:pPr>
        <w:rPr>
          <w:rFonts w:ascii="Georgia" w:hAnsi="Georgia" w:cs="Courier New"/>
        </w:rPr>
      </w:pPr>
    </w:p>
    <w:p w14:paraId="698411AA" w14:textId="0AA6937B" w:rsidR="00A82E89" w:rsidRPr="003F5EFF" w:rsidRDefault="00A82E89" w:rsidP="00A82E89">
      <w:pPr>
        <w:rPr>
          <w:rFonts w:ascii="Georgia" w:hAnsi="Georgia" w:cs="Courier New"/>
        </w:rPr>
      </w:pPr>
    </w:p>
    <w:p w14:paraId="33749EAA" w14:textId="1BF7B674" w:rsidR="00A82E89" w:rsidRPr="003F5EFF" w:rsidRDefault="00A82E89" w:rsidP="00A82E89">
      <w:pPr>
        <w:rPr>
          <w:rFonts w:ascii="Georgia" w:hAnsi="Georgia" w:cs="Courier New"/>
        </w:rPr>
      </w:pPr>
    </w:p>
    <w:p w14:paraId="091F39B0" w14:textId="0DF4DB99" w:rsidR="00A82E89" w:rsidRDefault="00A82E89" w:rsidP="00A82E89">
      <w:pPr>
        <w:rPr>
          <w:rFonts w:ascii="Georgia" w:hAnsi="Georgia" w:cs="Courier New"/>
          <w:color w:val="FF0000"/>
        </w:rPr>
      </w:pPr>
    </w:p>
    <w:p w14:paraId="05993B13" w14:textId="627C0E1C" w:rsidR="00A82E89" w:rsidRDefault="00A82E89" w:rsidP="00A82E89">
      <w:pPr>
        <w:rPr>
          <w:rFonts w:ascii="Georgia" w:hAnsi="Georgia" w:cs="Courier New"/>
          <w:color w:val="FF0000"/>
        </w:rPr>
      </w:pPr>
    </w:p>
    <w:p w14:paraId="4C362994" w14:textId="54E5F1B3" w:rsidR="00A82E89" w:rsidRDefault="00A82E89" w:rsidP="00A82E89">
      <w:pPr>
        <w:rPr>
          <w:rFonts w:ascii="Georgia" w:hAnsi="Georgia" w:cs="Courier New"/>
          <w:color w:val="FF0000"/>
        </w:rPr>
      </w:pPr>
    </w:p>
    <w:p w14:paraId="14763F30" w14:textId="1762E224" w:rsidR="00A82E89" w:rsidRDefault="00A82E89" w:rsidP="00A82E89">
      <w:pPr>
        <w:rPr>
          <w:rFonts w:ascii="Georgia" w:hAnsi="Georgia" w:cs="Courier New"/>
          <w:color w:val="FF0000"/>
        </w:rPr>
      </w:pPr>
    </w:p>
    <w:p w14:paraId="478A406A" w14:textId="1DD60B56" w:rsidR="00A82E89" w:rsidRDefault="00A82E89" w:rsidP="00A82E89">
      <w:pPr>
        <w:rPr>
          <w:rFonts w:ascii="Georgia" w:hAnsi="Georgia" w:cs="Courier New"/>
          <w:color w:val="FF0000"/>
        </w:rPr>
      </w:pPr>
    </w:p>
    <w:p w14:paraId="377D9A24" w14:textId="688F1DE2" w:rsidR="00A82E89" w:rsidRDefault="00A82E89" w:rsidP="00A82E89">
      <w:pPr>
        <w:rPr>
          <w:rFonts w:ascii="Georgia" w:hAnsi="Georgia" w:cs="Courier New"/>
          <w:color w:val="FF0000"/>
        </w:rPr>
      </w:pPr>
    </w:p>
    <w:p w14:paraId="557A59E4" w14:textId="51D76428" w:rsidR="00A82E89" w:rsidRDefault="00A82E89" w:rsidP="00A82E89">
      <w:pPr>
        <w:rPr>
          <w:rFonts w:ascii="Georgia" w:hAnsi="Georgia" w:cs="Courier New"/>
          <w:color w:val="FF0000"/>
        </w:rPr>
      </w:pPr>
    </w:p>
    <w:p w14:paraId="4F2A34B0" w14:textId="21341BD5" w:rsidR="00A82E89" w:rsidRDefault="00A82E89" w:rsidP="00A82E89">
      <w:pPr>
        <w:rPr>
          <w:rFonts w:ascii="Georgia" w:hAnsi="Georgia" w:cs="Courier New"/>
          <w:color w:val="FF0000"/>
        </w:rPr>
      </w:pPr>
    </w:p>
    <w:p w14:paraId="671C7053" w14:textId="490E17F6" w:rsidR="00A82E89" w:rsidRDefault="00A82E89" w:rsidP="00A82E89">
      <w:pPr>
        <w:rPr>
          <w:rFonts w:ascii="Georgia" w:hAnsi="Georgia" w:cs="Courier New"/>
          <w:color w:val="FF0000"/>
        </w:rPr>
      </w:pPr>
    </w:p>
    <w:p w14:paraId="3CBA2337" w14:textId="4BE5CF92" w:rsidR="00A82E89" w:rsidRDefault="00A82E89" w:rsidP="00A82E89">
      <w:pPr>
        <w:rPr>
          <w:rFonts w:ascii="Georgia" w:hAnsi="Georgia" w:cs="Courier New"/>
          <w:color w:val="FF0000"/>
        </w:rPr>
      </w:pPr>
    </w:p>
    <w:p w14:paraId="4A58DEAB" w14:textId="4E631CAA" w:rsidR="00A82E89" w:rsidRDefault="00A82E89" w:rsidP="00A82E89">
      <w:pPr>
        <w:rPr>
          <w:rFonts w:ascii="Georgia" w:hAnsi="Georgia" w:cs="Courier New"/>
          <w:color w:val="FF0000"/>
        </w:rPr>
      </w:pPr>
    </w:p>
    <w:p w14:paraId="4B4F77BB" w14:textId="42B10FD5" w:rsidR="00A82E89" w:rsidRDefault="00A82E89" w:rsidP="00A82E89">
      <w:pPr>
        <w:rPr>
          <w:rFonts w:ascii="Georgia" w:hAnsi="Georgia" w:cs="Courier New"/>
          <w:color w:val="FF0000"/>
        </w:rPr>
      </w:pPr>
    </w:p>
    <w:p w14:paraId="1DB9427C" w14:textId="67385C4C" w:rsidR="00A82E89" w:rsidRDefault="00A82E89" w:rsidP="00A82E89">
      <w:pPr>
        <w:rPr>
          <w:rFonts w:ascii="Georgia" w:hAnsi="Georgia" w:cs="Courier New"/>
          <w:color w:val="FF0000"/>
        </w:rPr>
      </w:pPr>
    </w:p>
    <w:p w14:paraId="7839B3DC" w14:textId="58B60079" w:rsidR="00A82E89" w:rsidRDefault="00A82E89" w:rsidP="00A82E89">
      <w:pPr>
        <w:rPr>
          <w:rFonts w:ascii="Georgia" w:hAnsi="Georgia" w:cs="Courier New"/>
          <w:color w:val="FF0000"/>
        </w:rPr>
      </w:pPr>
    </w:p>
    <w:p w14:paraId="593CFE0B" w14:textId="13EACEE8" w:rsidR="00A82E89" w:rsidRDefault="00A82E89" w:rsidP="00A82E89">
      <w:pPr>
        <w:rPr>
          <w:rFonts w:ascii="Georgia" w:hAnsi="Georgia" w:cs="Courier New"/>
          <w:color w:val="FF0000"/>
        </w:rPr>
      </w:pPr>
    </w:p>
    <w:p w14:paraId="321044C4" w14:textId="352AECAB" w:rsidR="00A82E89" w:rsidRDefault="00A82E89" w:rsidP="00A82E89">
      <w:pPr>
        <w:rPr>
          <w:rFonts w:ascii="Georgia" w:hAnsi="Georgia" w:cs="Courier New"/>
          <w:color w:val="FF0000"/>
        </w:rPr>
      </w:pPr>
    </w:p>
    <w:p w14:paraId="4AC63150" w14:textId="305EB80F" w:rsidR="00A82E89" w:rsidRDefault="00A82E89" w:rsidP="00A82E89">
      <w:pPr>
        <w:rPr>
          <w:rFonts w:ascii="Georgia" w:hAnsi="Georgia" w:cs="Courier New"/>
          <w:color w:val="FF0000"/>
        </w:rPr>
      </w:pPr>
    </w:p>
    <w:p w14:paraId="3CC7E3CD" w14:textId="5B7B0CD5" w:rsidR="00A82E89" w:rsidRDefault="00A82E89" w:rsidP="00A82E89">
      <w:pPr>
        <w:rPr>
          <w:rFonts w:ascii="Georgia" w:hAnsi="Georgia" w:cs="Courier New"/>
          <w:color w:val="FF0000"/>
        </w:rPr>
      </w:pPr>
    </w:p>
    <w:p w14:paraId="1AA82DA9" w14:textId="40EC5D8C" w:rsidR="00A82E89" w:rsidRDefault="00A82E89" w:rsidP="00A82E89">
      <w:pPr>
        <w:rPr>
          <w:rFonts w:ascii="Georgia" w:hAnsi="Georgia" w:cs="Courier New"/>
          <w:color w:val="FF0000"/>
        </w:rPr>
      </w:pPr>
    </w:p>
    <w:p w14:paraId="46CDA3B1" w14:textId="5A0DA35A" w:rsidR="00A82E89" w:rsidRDefault="00A82E89" w:rsidP="00A82E89">
      <w:pPr>
        <w:rPr>
          <w:rFonts w:ascii="Georgia" w:hAnsi="Georgia" w:cs="Courier New"/>
          <w:color w:val="FF0000"/>
        </w:rPr>
      </w:pPr>
    </w:p>
    <w:p w14:paraId="58409CAB" w14:textId="41C73851" w:rsidR="00A82E89" w:rsidRDefault="00A82E89" w:rsidP="00A82E89">
      <w:pPr>
        <w:rPr>
          <w:rFonts w:ascii="Georgia" w:hAnsi="Georgia" w:cs="Courier New"/>
          <w:color w:val="FF0000"/>
        </w:rPr>
      </w:pPr>
    </w:p>
    <w:p w14:paraId="12C8605B" w14:textId="2C25503C" w:rsidR="00A82E89" w:rsidRDefault="00A82E89" w:rsidP="00A82E89">
      <w:pPr>
        <w:rPr>
          <w:rFonts w:ascii="Georgia" w:hAnsi="Georgia" w:cs="Courier New"/>
          <w:color w:val="FF0000"/>
        </w:rPr>
      </w:pPr>
    </w:p>
    <w:p w14:paraId="2E83EB16" w14:textId="15DE63F1" w:rsidR="00A82E89" w:rsidRDefault="00A82E89" w:rsidP="00A82E89">
      <w:pPr>
        <w:rPr>
          <w:rFonts w:ascii="Georgia" w:hAnsi="Georgia" w:cs="Courier New"/>
          <w:color w:val="FF0000"/>
        </w:rPr>
      </w:pPr>
    </w:p>
    <w:p w14:paraId="0FACC9D4" w14:textId="72C7831C" w:rsidR="00A82E89" w:rsidRDefault="00A82E89" w:rsidP="00A82E89">
      <w:pPr>
        <w:rPr>
          <w:rFonts w:ascii="Georgia" w:hAnsi="Georgia" w:cs="Courier New"/>
          <w:color w:val="FF0000"/>
        </w:rPr>
      </w:pPr>
    </w:p>
    <w:p w14:paraId="6AFDB2BE" w14:textId="21BF20AE" w:rsidR="00A82E89" w:rsidRDefault="00A82E89" w:rsidP="00A82E89">
      <w:pPr>
        <w:rPr>
          <w:rFonts w:ascii="Georgia" w:hAnsi="Georgia" w:cs="Courier New"/>
          <w:color w:val="FF0000"/>
        </w:rPr>
      </w:pPr>
    </w:p>
    <w:p w14:paraId="3C557E37" w14:textId="36D7D700" w:rsidR="00A82E89" w:rsidRDefault="00A82E89" w:rsidP="00A82E89">
      <w:pPr>
        <w:rPr>
          <w:rFonts w:ascii="Georgia" w:hAnsi="Georgia" w:cs="Courier New"/>
          <w:color w:val="FF0000"/>
        </w:rPr>
      </w:pPr>
    </w:p>
    <w:p w14:paraId="115FFEBC" w14:textId="2ABC1CB5" w:rsidR="00A82E89" w:rsidRDefault="00A82E89" w:rsidP="00A82E89">
      <w:pPr>
        <w:rPr>
          <w:rFonts w:ascii="Georgia" w:hAnsi="Georgia" w:cs="Courier New"/>
          <w:color w:val="FF0000"/>
        </w:rPr>
      </w:pPr>
    </w:p>
    <w:p w14:paraId="0DA61E41" w14:textId="38E35691" w:rsidR="00A82E89" w:rsidRDefault="00A82E89" w:rsidP="000406BA">
      <w:pPr>
        <w:jc w:val="center"/>
        <w:rPr>
          <w:rFonts w:ascii="Georgia" w:hAnsi="Georgia" w:cs="Courier New"/>
          <w:color w:val="FF0000"/>
        </w:rPr>
      </w:pPr>
    </w:p>
    <w:p w14:paraId="047CBFF0" w14:textId="2BEF351A" w:rsidR="00A82E89" w:rsidRDefault="008D723F" w:rsidP="000406BA">
      <w:pPr>
        <w:jc w:val="center"/>
        <w:rPr>
          <w:rFonts w:ascii="Georgia" w:hAnsi="Georgia" w:cs="Courier New"/>
          <w:color w:val="FF0000"/>
        </w:rPr>
      </w:pPr>
      <w:r>
        <w:rPr>
          <w:rFonts w:ascii="Georgia" w:hAnsi="Georgia" w:cs="Courier New"/>
          <w:color w:val="FF0000"/>
        </w:rPr>
        <w:t xml:space="preserve">   </w:t>
      </w:r>
      <w:r w:rsidR="00A82E89">
        <w:rPr>
          <w:rFonts w:ascii="Georgia" w:hAnsi="Georgia" w:cs="Courier New"/>
          <w:color w:val="FF0000"/>
        </w:rPr>
        <w:t>APPENDIX A</w:t>
      </w:r>
    </w:p>
    <w:p w14:paraId="12D4FF8A" w14:textId="33605DBF" w:rsidR="008D723F" w:rsidRPr="008D723F" w:rsidRDefault="008D723F" w:rsidP="000406BA">
      <w:pPr>
        <w:jc w:val="center"/>
        <w:rPr>
          <w:rFonts w:ascii="Georgia" w:hAnsi="Georgia" w:cs="Courier New"/>
        </w:rPr>
      </w:pPr>
      <w:r w:rsidRPr="008D723F">
        <w:rPr>
          <w:rFonts w:ascii="Georgia" w:hAnsi="Georgia" w:cs="Courier New"/>
        </w:rPr>
        <w:t xml:space="preserve">EMPLOYEE PERSONAL UNIFORM FORM </w:t>
      </w:r>
    </w:p>
    <w:p w14:paraId="48678F74" w14:textId="6DCB0AB5" w:rsidR="000406BA" w:rsidRPr="00A82E89" w:rsidRDefault="008D723F" w:rsidP="000406BA">
      <w:pPr>
        <w:jc w:val="center"/>
        <w:rPr>
          <w:rFonts w:ascii="Georgia" w:hAnsi="Georgia" w:cs="Courier New"/>
          <w:color w:val="FF0000"/>
        </w:rPr>
      </w:pPr>
      <w:r>
        <w:rPr>
          <w:noProof/>
        </w:rPr>
        <w:drawing>
          <wp:inline distT="0" distB="0" distL="0" distR="0" wp14:anchorId="2166A1D0" wp14:editId="5977B190">
            <wp:extent cx="6858000" cy="75641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858000" cy="7564120"/>
                    </a:xfrm>
                    <a:prstGeom prst="rect">
                      <a:avLst/>
                    </a:prstGeom>
                  </pic:spPr>
                </pic:pic>
              </a:graphicData>
            </a:graphic>
          </wp:inline>
        </w:drawing>
      </w:r>
    </w:p>
    <w:sectPr w:rsidR="000406BA" w:rsidRPr="00A82E89" w:rsidSect="002B65D2">
      <w:headerReference w:type="default" r:id="rId8"/>
      <w:footerReference w:type="even" r:id="rId9"/>
      <w:pgSz w:w="12240" w:h="15840"/>
      <w:pgMar w:top="288" w:right="720" w:bottom="28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A4D303" w14:textId="77777777" w:rsidR="001C734B" w:rsidRDefault="001C734B">
      <w:r>
        <w:separator/>
      </w:r>
    </w:p>
  </w:endnote>
  <w:endnote w:type="continuationSeparator" w:id="0">
    <w:p w14:paraId="5A4A87FD" w14:textId="77777777" w:rsidR="001C734B" w:rsidRDefault="001C73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ntique Olive">
    <w:altName w:val="Calibri"/>
    <w:panose1 w:val="00000000000000000000"/>
    <w:charset w:val="00"/>
    <w:family w:val="swiss"/>
    <w:notTrueType/>
    <w:pitch w:val="variable"/>
    <w:sig w:usb0="00000003" w:usb1="00000000" w:usb2="00000000" w:usb3="00000000" w:csb0="00000001" w:csb1="00000000"/>
  </w:font>
  <w:font w:name="CG Omeg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84624D" w14:textId="77777777" w:rsidR="002A3B52" w:rsidRDefault="002C6F10" w:rsidP="00D56DC1">
    <w:pPr>
      <w:pStyle w:val="Footer"/>
      <w:framePr w:wrap="around" w:vAnchor="text" w:hAnchor="margin" w:xAlign="right" w:y="1"/>
      <w:rPr>
        <w:rStyle w:val="PageNumber"/>
      </w:rPr>
    </w:pPr>
    <w:r>
      <w:rPr>
        <w:rStyle w:val="PageNumber"/>
      </w:rPr>
      <w:fldChar w:fldCharType="begin"/>
    </w:r>
    <w:r w:rsidR="002A3B52">
      <w:rPr>
        <w:rStyle w:val="PageNumber"/>
      </w:rPr>
      <w:instrText xml:space="preserve">PAGE  </w:instrText>
    </w:r>
    <w:r>
      <w:rPr>
        <w:rStyle w:val="PageNumber"/>
      </w:rPr>
      <w:fldChar w:fldCharType="end"/>
    </w:r>
  </w:p>
  <w:p w14:paraId="3BBC17AA" w14:textId="77777777" w:rsidR="002A3B52" w:rsidRDefault="002A3B52" w:rsidP="00BA14F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03FD74" w14:textId="77777777" w:rsidR="001C734B" w:rsidRDefault="001C734B">
      <w:r>
        <w:separator/>
      </w:r>
    </w:p>
  </w:footnote>
  <w:footnote w:type="continuationSeparator" w:id="0">
    <w:p w14:paraId="56199480" w14:textId="77777777" w:rsidR="001C734B" w:rsidRDefault="001C73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2"/>
      <w:gridCol w:w="6219"/>
      <w:gridCol w:w="1971"/>
    </w:tblGrid>
    <w:tr w:rsidR="002A3B52" w14:paraId="75F03B0F" w14:textId="77777777" w:rsidTr="00B63B62">
      <w:trPr>
        <w:trHeight w:hRule="exact" w:val="1375"/>
      </w:trPr>
      <w:tc>
        <w:tcPr>
          <w:tcW w:w="3202" w:type="dxa"/>
          <w:tcBorders>
            <w:top w:val="nil"/>
            <w:left w:val="nil"/>
            <w:bottom w:val="nil"/>
            <w:right w:val="nil"/>
          </w:tcBorders>
        </w:tcPr>
        <w:p w14:paraId="2C33A576" w14:textId="77777777" w:rsidR="002A3B52" w:rsidRDefault="00A5576F">
          <w:pPr>
            <w:pStyle w:val="Header"/>
          </w:pPr>
          <w:r>
            <w:t xml:space="preserve"> </w:t>
          </w:r>
          <w:r w:rsidR="002A3B52">
            <w:rPr>
              <w:noProof/>
            </w:rPr>
            <w:drawing>
              <wp:inline distT="0" distB="0" distL="0" distR="0" wp14:anchorId="1DFAD94B" wp14:editId="3B6EC6D9">
                <wp:extent cx="1800225" cy="609600"/>
                <wp:effectExtent l="19050" t="0" r="9525" b="0"/>
                <wp:docPr id="2" name="Picture 1" descr="WMSHL 2c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MSHL 2clr"/>
                        <pic:cNvPicPr>
                          <a:picLocks noChangeAspect="1" noChangeArrowheads="1"/>
                        </pic:cNvPicPr>
                      </pic:nvPicPr>
                      <pic:blipFill>
                        <a:blip r:embed="rId1"/>
                        <a:srcRect/>
                        <a:stretch>
                          <a:fillRect/>
                        </a:stretch>
                      </pic:blipFill>
                      <pic:spPr bwMode="auto">
                        <a:xfrm>
                          <a:off x="0" y="0"/>
                          <a:ext cx="1800225" cy="609600"/>
                        </a:xfrm>
                        <a:prstGeom prst="rect">
                          <a:avLst/>
                        </a:prstGeom>
                        <a:noFill/>
                        <a:ln w="9525">
                          <a:noFill/>
                          <a:miter lim="800000"/>
                          <a:headEnd/>
                          <a:tailEnd/>
                        </a:ln>
                      </pic:spPr>
                    </pic:pic>
                  </a:graphicData>
                </a:graphic>
              </wp:inline>
            </w:drawing>
          </w:r>
        </w:p>
      </w:tc>
      <w:tc>
        <w:tcPr>
          <w:tcW w:w="6219" w:type="dxa"/>
          <w:tcBorders>
            <w:top w:val="nil"/>
            <w:left w:val="nil"/>
            <w:bottom w:val="nil"/>
            <w:right w:val="nil"/>
          </w:tcBorders>
          <w:vAlign w:val="center"/>
        </w:tcPr>
        <w:p w14:paraId="545F71EA" w14:textId="77777777" w:rsidR="006212AF" w:rsidRDefault="002A3B52" w:rsidP="00B131B8">
          <w:pPr>
            <w:pStyle w:val="Header"/>
            <w:jc w:val="center"/>
            <w:rPr>
              <w:rFonts w:ascii="Georgia" w:hAnsi="Georgia"/>
              <w:sz w:val="28"/>
              <w:szCs w:val="28"/>
            </w:rPr>
          </w:pPr>
          <w:r w:rsidRPr="00B63B62">
            <w:rPr>
              <w:rFonts w:ascii="Georgia" w:hAnsi="Georgia"/>
              <w:sz w:val="28"/>
              <w:szCs w:val="28"/>
            </w:rPr>
            <w:t>West Michigan Shared Hospital Laundry</w:t>
          </w:r>
        </w:p>
        <w:p w14:paraId="1C15B85C" w14:textId="58061C0B" w:rsidR="00113E48" w:rsidRPr="005E343B" w:rsidRDefault="006212AF" w:rsidP="005E343B">
          <w:pPr>
            <w:pStyle w:val="Header"/>
            <w:jc w:val="center"/>
            <w:rPr>
              <w:rFonts w:ascii="Georgia" w:hAnsi="Georgia"/>
              <w:sz w:val="28"/>
              <w:szCs w:val="28"/>
            </w:rPr>
          </w:pPr>
          <w:r>
            <w:rPr>
              <w:rFonts w:ascii="Georgia" w:hAnsi="Georgia"/>
              <w:sz w:val="28"/>
              <w:szCs w:val="28"/>
            </w:rPr>
            <w:t>Member Policies and Procedures</w:t>
          </w:r>
          <w:r w:rsidR="002A3B52" w:rsidRPr="00B63B62">
            <w:rPr>
              <w:rFonts w:ascii="Georgia" w:hAnsi="Georgia"/>
              <w:sz w:val="28"/>
              <w:szCs w:val="28"/>
            </w:rPr>
            <w:t xml:space="preserve"> </w:t>
          </w:r>
        </w:p>
        <w:p w14:paraId="084E6F20" w14:textId="4E509E34" w:rsidR="00113E48" w:rsidRDefault="002A3B52" w:rsidP="00113E48">
          <w:pPr>
            <w:pStyle w:val="Header"/>
            <w:jc w:val="center"/>
            <w:rPr>
              <w:rFonts w:ascii="Georgia" w:hAnsi="Georgia"/>
              <w:b/>
              <w:sz w:val="28"/>
              <w:szCs w:val="28"/>
            </w:rPr>
          </w:pPr>
          <w:r w:rsidRPr="00113E48">
            <w:rPr>
              <w:rFonts w:ascii="Georgia" w:hAnsi="Georgia"/>
              <w:b/>
              <w:sz w:val="28"/>
              <w:szCs w:val="28"/>
            </w:rPr>
            <w:t xml:space="preserve"> </w:t>
          </w:r>
          <w:r w:rsidR="00A5576F">
            <w:rPr>
              <w:rFonts w:ascii="Georgia" w:hAnsi="Georgia"/>
              <w:b/>
              <w:sz w:val="28"/>
              <w:szCs w:val="28"/>
            </w:rPr>
            <w:t>“</w:t>
          </w:r>
          <w:r w:rsidR="00836017">
            <w:rPr>
              <w:rFonts w:ascii="Georgia" w:hAnsi="Georgia"/>
              <w:b/>
              <w:sz w:val="28"/>
              <w:szCs w:val="28"/>
            </w:rPr>
            <w:t>MOG/</w:t>
          </w:r>
          <w:r w:rsidR="00A5576F">
            <w:rPr>
              <w:rFonts w:ascii="Georgia" w:hAnsi="Georgia"/>
              <w:b/>
              <w:sz w:val="28"/>
              <w:szCs w:val="28"/>
            </w:rPr>
            <w:t>Specials”</w:t>
          </w:r>
        </w:p>
        <w:p w14:paraId="05D20244" w14:textId="1937C75C" w:rsidR="005E343B" w:rsidRPr="00113E48" w:rsidRDefault="005E343B" w:rsidP="00113E48">
          <w:pPr>
            <w:pStyle w:val="Header"/>
            <w:jc w:val="center"/>
            <w:rPr>
              <w:rFonts w:ascii="Georgia" w:hAnsi="Georgia"/>
              <w:b/>
              <w:sz w:val="28"/>
              <w:szCs w:val="28"/>
            </w:rPr>
          </w:pPr>
          <w:r>
            <w:rPr>
              <w:rFonts w:ascii="Georgia" w:hAnsi="Georgia"/>
              <w:b/>
              <w:sz w:val="28"/>
              <w:szCs w:val="28"/>
            </w:rPr>
            <w:t>Revised 5.2022</w:t>
          </w:r>
        </w:p>
        <w:p w14:paraId="4409DFF6" w14:textId="77777777" w:rsidR="002A3B52" w:rsidRPr="00A82541" w:rsidRDefault="002A3B52" w:rsidP="00B131B8">
          <w:pPr>
            <w:pStyle w:val="Header"/>
            <w:jc w:val="center"/>
            <w:rPr>
              <w:rFonts w:ascii="Georgia" w:hAnsi="Georgia"/>
              <w:b/>
              <w:color w:val="FF0000"/>
              <w:sz w:val="22"/>
              <w:szCs w:val="22"/>
            </w:rPr>
          </w:pPr>
        </w:p>
      </w:tc>
      <w:tc>
        <w:tcPr>
          <w:tcW w:w="1971" w:type="dxa"/>
          <w:tcBorders>
            <w:top w:val="nil"/>
            <w:left w:val="nil"/>
            <w:bottom w:val="nil"/>
            <w:right w:val="nil"/>
          </w:tcBorders>
        </w:tcPr>
        <w:p w14:paraId="49E1C931" w14:textId="77777777" w:rsidR="002A3B52" w:rsidRDefault="002A3B52">
          <w:pPr>
            <w:pStyle w:val="Header"/>
          </w:pPr>
        </w:p>
      </w:tc>
    </w:tr>
    <w:tr w:rsidR="002A3B52" w14:paraId="2A5CEF44" w14:textId="77777777" w:rsidTr="00B63B62">
      <w:trPr>
        <w:trHeight w:hRule="exact" w:val="183"/>
      </w:trPr>
      <w:tc>
        <w:tcPr>
          <w:tcW w:w="11392" w:type="dxa"/>
          <w:gridSpan w:val="3"/>
          <w:tcBorders>
            <w:top w:val="nil"/>
            <w:left w:val="nil"/>
            <w:bottom w:val="nil"/>
            <w:right w:val="nil"/>
          </w:tcBorders>
          <w:shd w:val="clear" w:color="auto" w:fill="003399"/>
        </w:tcPr>
        <w:p w14:paraId="1C169B9F" w14:textId="77777777" w:rsidR="002A3B52" w:rsidRDefault="002A3B52">
          <w:pPr>
            <w:pStyle w:val="Header"/>
          </w:pPr>
        </w:p>
      </w:tc>
    </w:tr>
    <w:tr w:rsidR="002A3B52" w14:paraId="0B44F341" w14:textId="77777777" w:rsidTr="00B63B62">
      <w:trPr>
        <w:trHeight w:hRule="exact" w:val="92"/>
      </w:trPr>
      <w:tc>
        <w:tcPr>
          <w:tcW w:w="11392" w:type="dxa"/>
          <w:gridSpan w:val="3"/>
          <w:tcBorders>
            <w:top w:val="nil"/>
            <w:left w:val="nil"/>
            <w:bottom w:val="nil"/>
            <w:right w:val="nil"/>
          </w:tcBorders>
        </w:tcPr>
        <w:p w14:paraId="4A53C8A3" w14:textId="77777777" w:rsidR="002A3B52" w:rsidRDefault="002A3B52">
          <w:pPr>
            <w:pStyle w:val="Header"/>
          </w:pPr>
        </w:p>
      </w:tc>
    </w:tr>
  </w:tbl>
  <w:p w14:paraId="6F34B683" w14:textId="77777777" w:rsidR="002A3B52" w:rsidRDefault="002A3B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40521"/>
    <w:multiLevelType w:val="hybridMultilevel"/>
    <w:tmpl w:val="96A0E11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503D17"/>
    <w:multiLevelType w:val="hybridMultilevel"/>
    <w:tmpl w:val="682867EA"/>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62F6332"/>
    <w:multiLevelType w:val="hybridMultilevel"/>
    <w:tmpl w:val="812AB45E"/>
    <w:lvl w:ilvl="0" w:tplc="04B283C4">
      <w:start w:val="1"/>
      <w:numFmt w:val="decimal"/>
      <w:lvlText w:val="%1."/>
      <w:lvlJc w:val="left"/>
      <w:pPr>
        <w:tabs>
          <w:tab w:val="num" w:pos="360"/>
        </w:tabs>
        <w:ind w:left="360" w:hanging="360"/>
      </w:pPr>
      <w:rPr>
        <w:rFonts w:hint="default"/>
      </w:rPr>
    </w:lvl>
    <w:lvl w:ilvl="1" w:tplc="F19449EA">
      <w:start w:val="1"/>
      <w:numFmt w:val="decimal"/>
      <w:lvlText w:val="%2."/>
      <w:lvlJc w:val="left"/>
      <w:pPr>
        <w:tabs>
          <w:tab w:val="num" w:pos="1080"/>
        </w:tabs>
        <w:ind w:left="1080" w:hanging="360"/>
      </w:pPr>
      <w:rPr>
        <w:rFonts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06CE4D7F"/>
    <w:multiLevelType w:val="hybridMultilevel"/>
    <w:tmpl w:val="10B44DA6"/>
    <w:lvl w:ilvl="0" w:tplc="2FF2C3E6">
      <w:start w:val="1"/>
      <w:numFmt w:val="bullet"/>
      <w:lvlText w:val=""/>
      <w:lvlJc w:val="left"/>
      <w:pPr>
        <w:ind w:left="720" w:hanging="360"/>
      </w:pPr>
      <w:rPr>
        <w:rFonts w:ascii="Symbol" w:hAnsi="Symbol" w:hint="default"/>
        <w:color w:val="auto"/>
      </w:rPr>
    </w:lvl>
    <w:lvl w:ilvl="1" w:tplc="04090001">
      <w:start w:val="1"/>
      <w:numFmt w:val="bullet"/>
      <w:lvlText w:val=""/>
      <w:lvlJc w:val="left"/>
      <w:pPr>
        <w:ind w:left="1440" w:hanging="360"/>
      </w:pPr>
      <w:rPr>
        <w:rFonts w:ascii="Symbol" w:hAnsi="Symbol" w:hint="default"/>
      </w:rPr>
    </w:lvl>
    <w:lvl w:ilvl="2" w:tplc="0409000D">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3C6A80"/>
    <w:multiLevelType w:val="hybridMultilevel"/>
    <w:tmpl w:val="6980DB66"/>
    <w:lvl w:ilvl="0" w:tplc="9806A7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E155FA8"/>
    <w:multiLevelType w:val="hybridMultilevel"/>
    <w:tmpl w:val="C02E1746"/>
    <w:lvl w:ilvl="0" w:tplc="04090001">
      <w:start w:val="1"/>
      <w:numFmt w:val="bullet"/>
      <w:lvlText w:val=""/>
      <w:lvlJc w:val="left"/>
      <w:pPr>
        <w:ind w:left="1440" w:hanging="360"/>
      </w:pPr>
      <w:rPr>
        <w:rFonts w:ascii="Symbol" w:hAnsi="Symbol" w:hint="default"/>
      </w:rPr>
    </w:lvl>
    <w:lvl w:ilvl="1" w:tplc="0409000D">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E237E8E"/>
    <w:multiLevelType w:val="hybridMultilevel"/>
    <w:tmpl w:val="BA8079BA"/>
    <w:lvl w:ilvl="0" w:tplc="04090003">
      <w:start w:val="1"/>
      <w:numFmt w:val="bullet"/>
      <w:lvlText w:val="o"/>
      <w:lvlJc w:val="left"/>
      <w:pPr>
        <w:ind w:left="1656" w:hanging="360"/>
      </w:pPr>
      <w:rPr>
        <w:rFonts w:ascii="Courier New" w:hAnsi="Courier New" w:cs="Courier New" w:hint="default"/>
      </w:rPr>
    </w:lvl>
    <w:lvl w:ilvl="1" w:tplc="2FF2C3E6">
      <w:start w:val="1"/>
      <w:numFmt w:val="bullet"/>
      <w:lvlText w:val=""/>
      <w:lvlJc w:val="left"/>
      <w:pPr>
        <w:ind w:left="2376" w:hanging="360"/>
      </w:pPr>
      <w:rPr>
        <w:rFonts w:ascii="Symbol" w:hAnsi="Symbol" w:hint="default"/>
        <w:color w:val="auto"/>
      </w:rPr>
    </w:lvl>
    <w:lvl w:ilvl="2" w:tplc="04090005" w:tentative="1">
      <w:start w:val="1"/>
      <w:numFmt w:val="bullet"/>
      <w:lvlText w:val=""/>
      <w:lvlJc w:val="left"/>
      <w:pPr>
        <w:ind w:left="3096" w:hanging="360"/>
      </w:pPr>
      <w:rPr>
        <w:rFonts w:ascii="Wingdings" w:hAnsi="Wingdings" w:hint="default"/>
      </w:rPr>
    </w:lvl>
    <w:lvl w:ilvl="3" w:tplc="04090001" w:tentative="1">
      <w:start w:val="1"/>
      <w:numFmt w:val="bullet"/>
      <w:lvlText w:val=""/>
      <w:lvlJc w:val="left"/>
      <w:pPr>
        <w:ind w:left="3816" w:hanging="360"/>
      </w:pPr>
      <w:rPr>
        <w:rFonts w:ascii="Symbol" w:hAnsi="Symbol" w:hint="default"/>
      </w:rPr>
    </w:lvl>
    <w:lvl w:ilvl="4" w:tplc="04090003" w:tentative="1">
      <w:start w:val="1"/>
      <w:numFmt w:val="bullet"/>
      <w:lvlText w:val="o"/>
      <w:lvlJc w:val="left"/>
      <w:pPr>
        <w:ind w:left="4536" w:hanging="360"/>
      </w:pPr>
      <w:rPr>
        <w:rFonts w:ascii="Courier New" w:hAnsi="Courier New" w:cs="Courier New" w:hint="default"/>
      </w:rPr>
    </w:lvl>
    <w:lvl w:ilvl="5" w:tplc="04090005" w:tentative="1">
      <w:start w:val="1"/>
      <w:numFmt w:val="bullet"/>
      <w:lvlText w:val=""/>
      <w:lvlJc w:val="left"/>
      <w:pPr>
        <w:ind w:left="5256" w:hanging="360"/>
      </w:pPr>
      <w:rPr>
        <w:rFonts w:ascii="Wingdings" w:hAnsi="Wingdings" w:hint="default"/>
      </w:rPr>
    </w:lvl>
    <w:lvl w:ilvl="6" w:tplc="04090001" w:tentative="1">
      <w:start w:val="1"/>
      <w:numFmt w:val="bullet"/>
      <w:lvlText w:val=""/>
      <w:lvlJc w:val="left"/>
      <w:pPr>
        <w:ind w:left="5976" w:hanging="360"/>
      </w:pPr>
      <w:rPr>
        <w:rFonts w:ascii="Symbol" w:hAnsi="Symbol" w:hint="default"/>
      </w:rPr>
    </w:lvl>
    <w:lvl w:ilvl="7" w:tplc="04090003" w:tentative="1">
      <w:start w:val="1"/>
      <w:numFmt w:val="bullet"/>
      <w:lvlText w:val="o"/>
      <w:lvlJc w:val="left"/>
      <w:pPr>
        <w:ind w:left="6696" w:hanging="360"/>
      </w:pPr>
      <w:rPr>
        <w:rFonts w:ascii="Courier New" w:hAnsi="Courier New" w:cs="Courier New" w:hint="default"/>
      </w:rPr>
    </w:lvl>
    <w:lvl w:ilvl="8" w:tplc="04090005" w:tentative="1">
      <w:start w:val="1"/>
      <w:numFmt w:val="bullet"/>
      <w:lvlText w:val=""/>
      <w:lvlJc w:val="left"/>
      <w:pPr>
        <w:ind w:left="7416" w:hanging="360"/>
      </w:pPr>
      <w:rPr>
        <w:rFonts w:ascii="Wingdings" w:hAnsi="Wingdings" w:hint="default"/>
      </w:rPr>
    </w:lvl>
  </w:abstractNum>
  <w:abstractNum w:abstractNumId="7" w15:restartNumberingAfterBreak="0">
    <w:nsid w:val="124879ED"/>
    <w:multiLevelType w:val="hybridMultilevel"/>
    <w:tmpl w:val="3B64FB56"/>
    <w:lvl w:ilvl="0" w:tplc="B57E4E20">
      <w:start w:val="1"/>
      <w:numFmt w:val="bullet"/>
      <w:lvlText w:val=""/>
      <w:lvlJc w:val="left"/>
      <w:pPr>
        <w:ind w:left="1440" w:hanging="360"/>
      </w:pPr>
      <w:rPr>
        <w:rFonts w:ascii="Symbol" w:hAnsi="Symbol" w:hint="default"/>
        <w:sz w:val="20"/>
        <w:szCs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D981117"/>
    <w:multiLevelType w:val="hybridMultilevel"/>
    <w:tmpl w:val="4A7CCD6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B86677"/>
    <w:multiLevelType w:val="hybridMultilevel"/>
    <w:tmpl w:val="6A326A42"/>
    <w:lvl w:ilvl="0" w:tplc="120E0A70">
      <w:start w:val="1"/>
      <w:numFmt w:val="decimal"/>
      <w:lvlText w:val="%1."/>
      <w:lvlJc w:val="left"/>
      <w:pPr>
        <w:tabs>
          <w:tab w:val="num" w:pos="1440"/>
        </w:tabs>
        <w:ind w:left="144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87E1C82"/>
    <w:multiLevelType w:val="hybridMultilevel"/>
    <w:tmpl w:val="6E321010"/>
    <w:lvl w:ilvl="0" w:tplc="F7003B66">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A011D92"/>
    <w:multiLevelType w:val="hybridMultilevel"/>
    <w:tmpl w:val="2BF8192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2C864EB3"/>
    <w:multiLevelType w:val="hybridMultilevel"/>
    <w:tmpl w:val="FDAC444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D8451BE"/>
    <w:multiLevelType w:val="hybridMultilevel"/>
    <w:tmpl w:val="7E028E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EEB1955"/>
    <w:multiLevelType w:val="hybridMultilevel"/>
    <w:tmpl w:val="75269028"/>
    <w:lvl w:ilvl="0" w:tplc="E8D48E08">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0736A42"/>
    <w:multiLevelType w:val="hybridMultilevel"/>
    <w:tmpl w:val="D95AE12A"/>
    <w:lvl w:ilvl="0" w:tplc="0409000B">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3C5FE4"/>
    <w:multiLevelType w:val="hybridMultilevel"/>
    <w:tmpl w:val="95DC8DE6"/>
    <w:lvl w:ilvl="0" w:tplc="04090001">
      <w:start w:val="1"/>
      <w:numFmt w:val="bullet"/>
      <w:lvlText w:val=""/>
      <w:lvlJc w:val="left"/>
      <w:pPr>
        <w:ind w:left="1440" w:hanging="360"/>
      </w:pPr>
      <w:rPr>
        <w:rFonts w:ascii="Symbol" w:hAnsi="Symbol" w:hint="default"/>
      </w:rPr>
    </w:lvl>
    <w:lvl w:ilvl="1" w:tplc="04090009">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2411B42"/>
    <w:multiLevelType w:val="hybridMultilevel"/>
    <w:tmpl w:val="4B1856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30E5432"/>
    <w:multiLevelType w:val="hybridMultilevel"/>
    <w:tmpl w:val="E6E447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D12683"/>
    <w:multiLevelType w:val="hybridMultilevel"/>
    <w:tmpl w:val="4FD8752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4816433"/>
    <w:multiLevelType w:val="hybridMultilevel"/>
    <w:tmpl w:val="7D56BBDA"/>
    <w:lvl w:ilvl="0" w:tplc="2F682598">
      <w:start w:val="1"/>
      <w:numFmt w:val="decimal"/>
      <w:lvlText w:val="%1."/>
      <w:lvlJc w:val="left"/>
      <w:pPr>
        <w:ind w:left="386" w:hanging="267"/>
        <w:jc w:val="left"/>
      </w:pPr>
      <w:rPr>
        <w:rFonts w:ascii="Arial" w:eastAsia="Arial" w:hAnsi="Arial" w:cs="Arial" w:hint="default"/>
        <w:b/>
        <w:bCs/>
        <w:i w:val="0"/>
        <w:iCs w:val="0"/>
        <w:color w:val="231F20"/>
        <w:w w:val="100"/>
        <w:sz w:val="24"/>
        <w:szCs w:val="24"/>
      </w:rPr>
    </w:lvl>
    <w:lvl w:ilvl="1" w:tplc="B1D6FD34">
      <w:numFmt w:val="bullet"/>
      <w:lvlText w:val="•"/>
      <w:lvlJc w:val="left"/>
      <w:pPr>
        <w:ind w:left="1410" w:hanging="267"/>
      </w:pPr>
      <w:rPr>
        <w:rFonts w:hint="default"/>
      </w:rPr>
    </w:lvl>
    <w:lvl w:ilvl="2" w:tplc="3D821E80">
      <w:numFmt w:val="bullet"/>
      <w:lvlText w:val="•"/>
      <w:lvlJc w:val="left"/>
      <w:pPr>
        <w:ind w:left="2439" w:hanging="267"/>
      </w:pPr>
      <w:rPr>
        <w:rFonts w:hint="default"/>
      </w:rPr>
    </w:lvl>
    <w:lvl w:ilvl="3" w:tplc="891EAD80">
      <w:numFmt w:val="bullet"/>
      <w:lvlText w:val="•"/>
      <w:lvlJc w:val="left"/>
      <w:pPr>
        <w:ind w:left="3469" w:hanging="267"/>
      </w:pPr>
      <w:rPr>
        <w:rFonts w:hint="default"/>
      </w:rPr>
    </w:lvl>
    <w:lvl w:ilvl="4" w:tplc="96F4987C">
      <w:numFmt w:val="bullet"/>
      <w:lvlText w:val="•"/>
      <w:lvlJc w:val="left"/>
      <w:pPr>
        <w:ind w:left="4499" w:hanging="267"/>
      </w:pPr>
      <w:rPr>
        <w:rFonts w:hint="default"/>
      </w:rPr>
    </w:lvl>
    <w:lvl w:ilvl="5" w:tplc="6E3457B6">
      <w:numFmt w:val="bullet"/>
      <w:lvlText w:val="•"/>
      <w:lvlJc w:val="left"/>
      <w:pPr>
        <w:ind w:left="5529" w:hanging="267"/>
      </w:pPr>
      <w:rPr>
        <w:rFonts w:hint="default"/>
      </w:rPr>
    </w:lvl>
    <w:lvl w:ilvl="6" w:tplc="509E535C">
      <w:numFmt w:val="bullet"/>
      <w:lvlText w:val="•"/>
      <w:lvlJc w:val="left"/>
      <w:pPr>
        <w:ind w:left="6559" w:hanging="267"/>
      </w:pPr>
      <w:rPr>
        <w:rFonts w:hint="default"/>
      </w:rPr>
    </w:lvl>
    <w:lvl w:ilvl="7" w:tplc="6EEEFE90">
      <w:numFmt w:val="bullet"/>
      <w:lvlText w:val="•"/>
      <w:lvlJc w:val="left"/>
      <w:pPr>
        <w:ind w:left="7589" w:hanging="267"/>
      </w:pPr>
      <w:rPr>
        <w:rFonts w:hint="default"/>
      </w:rPr>
    </w:lvl>
    <w:lvl w:ilvl="8" w:tplc="752C7576">
      <w:numFmt w:val="bullet"/>
      <w:lvlText w:val="•"/>
      <w:lvlJc w:val="left"/>
      <w:pPr>
        <w:ind w:left="8619" w:hanging="267"/>
      </w:pPr>
      <w:rPr>
        <w:rFonts w:hint="default"/>
      </w:rPr>
    </w:lvl>
  </w:abstractNum>
  <w:abstractNum w:abstractNumId="21" w15:restartNumberingAfterBreak="0">
    <w:nsid w:val="361D2878"/>
    <w:multiLevelType w:val="hybridMultilevel"/>
    <w:tmpl w:val="7C6EE9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379177B1"/>
    <w:multiLevelType w:val="hybridMultilevel"/>
    <w:tmpl w:val="2D2A0F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381B11F2"/>
    <w:multiLevelType w:val="hybridMultilevel"/>
    <w:tmpl w:val="6BE6D040"/>
    <w:lvl w:ilvl="0" w:tplc="120E0A70">
      <w:start w:val="1"/>
      <w:numFmt w:val="decimal"/>
      <w:lvlText w:val="%1."/>
      <w:lvlJc w:val="left"/>
      <w:pPr>
        <w:tabs>
          <w:tab w:val="num" w:pos="1440"/>
        </w:tabs>
        <w:ind w:left="1440" w:hanging="72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1B">
      <w:start w:val="1"/>
      <w:numFmt w:val="lowerRoman"/>
      <w:lvlText w:val="%3."/>
      <w:lvlJc w:val="right"/>
      <w:pPr>
        <w:tabs>
          <w:tab w:val="num" w:pos="2160"/>
        </w:tabs>
        <w:ind w:left="2160" w:hanging="180"/>
      </w:pPr>
    </w:lvl>
    <w:lvl w:ilvl="3" w:tplc="04090003">
      <w:start w:val="1"/>
      <w:numFmt w:val="bullet"/>
      <w:lvlText w:val="o"/>
      <w:lvlJc w:val="left"/>
      <w:pPr>
        <w:tabs>
          <w:tab w:val="num" w:pos="2880"/>
        </w:tabs>
        <w:ind w:left="2880" w:hanging="360"/>
      </w:pPr>
      <w:rPr>
        <w:rFonts w:ascii="Courier New" w:hAnsi="Courier New" w:cs="Courier New"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3C1412D6"/>
    <w:multiLevelType w:val="hybridMultilevel"/>
    <w:tmpl w:val="7D7A41C4"/>
    <w:lvl w:ilvl="0" w:tplc="90D01B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3D0244F7"/>
    <w:multiLevelType w:val="hybridMultilevel"/>
    <w:tmpl w:val="DB4A60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0390871"/>
    <w:multiLevelType w:val="hybridMultilevel"/>
    <w:tmpl w:val="7C5412E8"/>
    <w:lvl w:ilvl="0" w:tplc="04090001">
      <w:start w:val="1"/>
      <w:numFmt w:val="bullet"/>
      <w:lvlText w:val=""/>
      <w:lvlJc w:val="left"/>
      <w:pPr>
        <w:tabs>
          <w:tab w:val="num" w:pos="1440"/>
        </w:tabs>
        <w:ind w:left="1440" w:hanging="360"/>
      </w:pPr>
      <w:rPr>
        <w:rFonts w:ascii="Symbol" w:hAnsi="Symbol" w:hint="default"/>
      </w:rPr>
    </w:lvl>
    <w:lvl w:ilvl="1" w:tplc="0409000F">
      <w:start w:val="1"/>
      <w:numFmt w:val="decimal"/>
      <w:lvlText w:val="%2."/>
      <w:lvlJc w:val="left"/>
      <w:pPr>
        <w:tabs>
          <w:tab w:val="num" w:pos="2160"/>
        </w:tabs>
        <w:ind w:left="2160" w:hanging="360"/>
      </w:pPr>
      <w:rPr>
        <w:rFonts w:hint="default"/>
      </w:rPr>
    </w:lvl>
    <w:lvl w:ilvl="2" w:tplc="04090003">
      <w:start w:val="1"/>
      <w:numFmt w:val="bullet"/>
      <w:lvlText w:val="o"/>
      <w:lvlJc w:val="left"/>
      <w:pPr>
        <w:tabs>
          <w:tab w:val="num" w:pos="2880"/>
        </w:tabs>
        <w:ind w:left="2880" w:hanging="360"/>
      </w:pPr>
      <w:rPr>
        <w:rFonts w:ascii="Courier New" w:hAnsi="Courier New" w:cs="Courier New"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43EE4276"/>
    <w:multiLevelType w:val="hybridMultilevel"/>
    <w:tmpl w:val="E63AF850"/>
    <w:lvl w:ilvl="0" w:tplc="6C3A86C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4AD3484C"/>
    <w:multiLevelType w:val="hybridMultilevel"/>
    <w:tmpl w:val="BE7AC5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F454FCB"/>
    <w:multiLevelType w:val="hybridMultilevel"/>
    <w:tmpl w:val="FB582162"/>
    <w:lvl w:ilvl="0" w:tplc="D0BAE86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56AD6B39"/>
    <w:multiLevelType w:val="hybridMultilevel"/>
    <w:tmpl w:val="648A8468"/>
    <w:lvl w:ilvl="0" w:tplc="120E0A70">
      <w:start w:val="1"/>
      <w:numFmt w:val="decimal"/>
      <w:lvlText w:val="%1."/>
      <w:lvlJc w:val="left"/>
      <w:pPr>
        <w:tabs>
          <w:tab w:val="num" w:pos="1440"/>
        </w:tabs>
        <w:ind w:left="1440" w:hanging="72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1B">
      <w:start w:val="1"/>
      <w:numFmt w:val="lowerRoman"/>
      <w:lvlText w:val="%3."/>
      <w:lvlJc w:val="right"/>
      <w:pPr>
        <w:tabs>
          <w:tab w:val="num" w:pos="2160"/>
        </w:tabs>
        <w:ind w:left="2160" w:hanging="180"/>
      </w:pPr>
    </w:lvl>
    <w:lvl w:ilvl="3" w:tplc="04090003">
      <w:start w:val="1"/>
      <w:numFmt w:val="bullet"/>
      <w:lvlText w:val="o"/>
      <w:lvlJc w:val="left"/>
      <w:pPr>
        <w:tabs>
          <w:tab w:val="num" w:pos="2880"/>
        </w:tabs>
        <w:ind w:left="2880" w:hanging="360"/>
      </w:pPr>
      <w:rPr>
        <w:rFonts w:ascii="Courier New" w:hAnsi="Courier New" w:cs="Courier New"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56E71FCD"/>
    <w:multiLevelType w:val="hybridMultilevel"/>
    <w:tmpl w:val="BE289D5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7D719D0"/>
    <w:multiLevelType w:val="hybridMultilevel"/>
    <w:tmpl w:val="E012A6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DF42401"/>
    <w:multiLevelType w:val="hybridMultilevel"/>
    <w:tmpl w:val="D472A08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3822BAE"/>
    <w:multiLevelType w:val="hybridMultilevel"/>
    <w:tmpl w:val="CB40E05C"/>
    <w:lvl w:ilvl="0" w:tplc="0409000D">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5" w15:restartNumberingAfterBreak="0">
    <w:nsid w:val="65437E47"/>
    <w:multiLevelType w:val="hybridMultilevel"/>
    <w:tmpl w:val="7068E8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F97318D"/>
    <w:multiLevelType w:val="hybridMultilevel"/>
    <w:tmpl w:val="3640B4C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7" w15:restartNumberingAfterBreak="0">
    <w:nsid w:val="6FF9683A"/>
    <w:multiLevelType w:val="hybridMultilevel"/>
    <w:tmpl w:val="ADE6C7F4"/>
    <w:lvl w:ilvl="0" w:tplc="8576658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3AF4814"/>
    <w:multiLevelType w:val="multilevel"/>
    <w:tmpl w:val="24424FCE"/>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9" w15:restartNumberingAfterBreak="0">
    <w:nsid w:val="794E7788"/>
    <w:multiLevelType w:val="multilevel"/>
    <w:tmpl w:val="24424FCE"/>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0" w15:restartNumberingAfterBreak="0">
    <w:nsid w:val="7DC24BDD"/>
    <w:multiLevelType w:val="hybridMultilevel"/>
    <w:tmpl w:val="604488F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5"/>
  </w:num>
  <w:num w:numId="2">
    <w:abstractNumId w:val="38"/>
  </w:num>
  <w:num w:numId="3">
    <w:abstractNumId w:val="39"/>
  </w:num>
  <w:num w:numId="4">
    <w:abstractNumId w:val="19"/>
  </w:num>
  <w:num w:numId="5">
    <w:abstractNumId w:val="28"/>
  </w:num>
  <w:num w:numId="6">
    <w:abstractNumId w:val="12"/>
  </w:num>
  <w:num w:numId="7">
    <w:abstractNumId w:val="40"/>
  </w:num>
  <w:num w:numId="8">
    <w:abstractNumId w:val="32"/>
  </w:num>
  <w:num w:numId="9">
    <w:abstractNumId w:val="31"/>
  </w:num>
  <w:num w:numId="10">
    <w:abstractNumId w:val="0"/>
  </w:num>
  <w:num w:numId="11">
    <w:abstractNumId w:val="10"/>
  </w:num>
  <w:num w:numId="12">
    <w:abstractNumId w:val="33"/>
  </w:num>
  <w:num w:numId="13">
    <w:abstractNumId w:val="3"/>
  </w:num>
  <w:num w:numId="14">
    <w:abstractNumId w:val="5"/>
  </w:num>
  <w:num w:numId="15">
    <w:abstractNumId w:val="16"/>
  </w:num>
  <w:num w:numId="16">
    <w:abstractNumId w:val="8"/>
  </w:num>
  <w:num w:numId="17">
    <w:abstractNumId w:val="29"/>
  </w:num>
  <w:num w:numId="18">
    <w:abstractNumId w:val="15"/>
  </w:num>
  <w:num w:numId="19">
    <w:abstractNumId w:val="36"/>
  </w:num>
  <w:num w:numId="20">
    <w:abstractNumId w:val="22"/>
  </w:num>
  <w:num w:numId="21">
    <w:abstractNumId w:val="13"/>
  </w:num>
  <w:num w:numId="22">
    <w:abstractNumId w:val="34"/>
  </w:num>
  <w:num w:numId="23">
    <w:abstractNumId w:val="1"/>
  </w:num>
  <w:num w:numId="24">
    <w:abstractNumId w:val="7"/>
  </w:num>
  <w:num w:numId="25">
    <w:abstractNumId w:val="26"/>
  </w:num>
  <w:num w:numId="26">
    <w:abstractNumId w:val="11"/>
  </w:num>
  <w:num w:numId="27">
    <w:abstractNumId w:val="27"/>
  </w:num>
  <w:num w:numId="28">
    <w:abstractNumId w:val="18"/>
  </w:num>
  <w:num w:numId="29">
    <w:abstractNumId w:val="30"/>
  </w:num>
  <w:num w:numId="30">
    <w:abstractNumId w:val="2"/>
  </w:num>
  <w:num w:numId="31">
    <w:abstractNumId w:val="6"/>
  </w:num>
  <w:num w:numId="32">
    <w:abstractNumId w:val="9"/>
  </w:num>
  <w:num w:numId="33">
    <w:abstractNumId w:val="37"/>
  </w:num>
  <w:num w:numId="34">
    <w:abstractNumId w:val="23"/>
  </w:num>
  <w:num w:numId="35">
    <w:abstractNumId w:val="21"/>
  </w:num>
  <w:num w:numId="36">
    <w:abstractNumId w:val="17"/>
  </w:num>
  <w:num w:numId="37">
    <w:abstractNumId w:val="14"/>
  </w:num>
  <w:num w:numId="38">
    <w:abstractNumId w:val="24"/>
  </w:num>
  <w:num w:numId="39">
    <w:abstractNumId w:val="25"/>
  </w:num>
  <w:num w:numId="40">
    <w:abstractNumId w:val="4"/>
  </w:num>
  <w:num w:numId="4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8913">
      <o:colormru v:ext="edit" colors="#03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CC3"/>
    <w:rsid w:val="00007AD0"/>
    <w:rsid w:val="000211CF"/>
    <w:rsid w:val="000229DD"/>
    <w:rsid w:val="0003187A"/>
    <w:rsid w:val="000406BA"/>
    <w:rsid w:val="00050BCE"/>
    <w:rsid w:val="00051787"/>
    <w:rsid w:val="000801F3"/>
    <w:rsid w:val="0008105C"/>
    <w:rsid w:val="00084976"/>
    <w:rsid w:val="00086FDC"/>
    <w:rsid w:val="00090D50"/>
    <w:rsid w:val="000915AE"/>
    <w:rsid w:val="000B51DC"/>
    <w:rsid w:val="000B5971"/>
    <w:rsid w:val="000F12BD"/>
    <w:rsid w:val="000F424A"/>
    <w:rsid w:val="0010770C"/>
    <w:rsid w:val="00107A63"/>
    <w:rsid w:val="00113E48"/>
    <w:rsid w:val="00113F09"/>
    <w:rsid w:val="00115829"/>
    <w:rsid w:val="00132175"/>
    <w:rsid w:val="00132AB5"/>
    <w:rsid w:val="00145FA1"/>
    <w:rsid w:val="00147F8D"/>
    <w:rsid w:val="001529C5"/>
    <w:rsid w:val="00153F97"/>
    <w:rsid w:val="0015791D"/>
    <w:rsid w:val="00161B88"/>
    <w:rsid w:val="00165C63"/>
    <w:rsid w:val="00175F0B"/>
    <w:rsid w:val="00181046"/>
    <w:rsid w:val="00184FB5"/>
    <w:rsid w:val="0019184C"/>
    <w:rsid w:val="001A5889"/>
    <w:rsid w:val="001B3ADF"/>
    <w:rsid w:val="001C15D6"/>
    <w:rsid w:val="001C3245"/>
    <w:rsid w:val="001C32C1"/>
    <w:rsid w:val="001C734B"/>
    <w:rsid w:val="001E69D4"/>
    <w:rsid w:val="001F3E27"/>
    <w:rsid w:val="001F3E79"/>
    <w:rsid w:val="00210752"/>
    <w:rsid w:val="00213C6A"/>
    <w:rsid w:val="002163C4"/>
    <w:rsid w:val="00220B56"/>
    <w:rsid w:val="00241306"/>
    <w:rsid w:val="0024254B"/>
    <w:rsid w:val="00260736"/>
    <w:rsid w:val="00266112"/>
    <w:rsid w:val="002841C7"/>
    <w:rsid w:val="0028600E"/>
    <w:rsid w:val="0029166D"/>
    <w:rsid w:val="00294D02"/>
    <w:rsid w:val="002A1988"/>
    <w:rsid w:val="002A3B52"/>
    <w:rsid w:val="002B1733"/>
    <w:rsid w:val="002B24FF"/>
    <w:rsid w:val="002B55E2"/>
    <w:rsid w:val="002B65D2"/>
    <w:rsid w:val="002C1189"/>
    <w:rsid w:val="002C2E99"/>
    <w:rsid w:val="002C6F10"/>
    <w:rsid w:val="002C7063"/>
    <w:rsid w:val="002D0981"/>
    <w:rsid w:val="002F381F"/>
    <w:rsid w:val="003066DC"/>
    <w:rsid w:val="00307ECD"/>
    <w:rsid w:val="0031010C"/>
    <w:rsid w:val="00313218"/>
    <w:rsid w:val="003409B2"/>
    <w:rsid w:val="003417E0"/>
    <w:rsid w:val="0034347C"/>
    <w:rsid w:val="00352440"/>
    <w:rsid w:val="00356475"/>
    <w:rsid w:val="003B373C"/>
    <w:rsid w:val="003C001F"/>
    <w:rsid w:val="003C355B"/>
    <w:rsid w:val="003E78F1"/>
    <w:rsid w:val="003F2BEE"/>
    <w:rsid w:val="003F3120"/>
    <w:rsid w:val="003F5EFF"/>
    <w:rsid w:val="00421F79"/>
    <w:rsid w:val="00431429"/>
    <w:rsid w:val="004353EE"/>
    <w:rsid w:val="00441749"/>
    <w:rsid w:val="00446B71"/>
    <w:rsid w:val="004747D0"/>
    <w:rsid w:val="0047702F"/>
    <w:rsid w:val="0049398D"/>
    <w:rsid w:val="004943A2"/>
    <w:rsid w:val="004A584C"/>
    <w:rsid w:val="004A59BA"/>
    <w:rsid w:val="004B57D8"/>
    <w:rsid w:val="004C6FEA"/>
    <w:rsid w:val="004D3673"/>
    <w:rsid w:val="00503BE1"/>
    <w:rsid w:val="00510FFE"/>
    <w:rsid w:val="00517E33"/>
    <w:rsid w:val="00517EF3"/>
    <w:rsid w:val="00537375"/>
    <w:rsid w:val="005429C4"/>
    <w:rsid w:val="00551447"/>
    <w:rsid w:val="00553748"/>
    <w:rsid w:val="005574BB"/>
    <w:rsid w:val="00557545"/>
    <w:rsid w:val="00564757"/>
    <w:rsid w:val="00565A23"/>
    <w:rsid w:val="00595791"/>
    <w:rsid w:val="005B0303"/>
    <w:rsid w:val="005C5525"/>
    <w:rsid w:val="005C7510"/>
    <w:rsid w:val="005D1177"/>
    <w:rsid w:val="005D4B41"/>
    <w:rsid w:val="005D4CC3"/>
    <w:rsid w:val="005E2C69"/>
    <w:rsid w:val="005E343B"/>
    <w:rsid w:val="005E580C"/>
    <w:rsid w:val="00605ACA"/>
    <w:rsid w:val="00607F31"/>
    <w:rsid w:val="00615CDA"/>
    <w:rsid w:val="006165E3"/>
    <w:rsid w:val="00616698"/>
    <w:rsid w:val="00620695"/>
    <w:rsid w:val="006212AF"/>
    <w:rsid w:val="006378E9"/>
    <w:rsid w:val="00643200"/>
    <w:rsid w:val="00644C8E"/>
    <w:rsid w:val="00644F68"/>
    <w:rsid w:val="0065369E"/>
    <w:rsid w:val="00671927"/>
    <w:rsid w:val="00672F70"/>
    <w:rsid w:val="006833F5"/>
    <w:rsid w:val="00687437"/>
    <w:rsid w:val="006A5105"/>
    <w:rsid w:val="006C46F8"/>
    <w:rsid w:val="006C535F"/>
    <w:rsid w:val="006C5615"/>
    <w:rsid w:val="006D2F83"/>
    <w:rsid w:val="006E4851"/>
    <w:rsid w:val="006F2CCA"/>
    <w:rsid w:val="00700550"/>
    <w:rsid w:val="00700E84"/>
    <w:rsid w:val="00704A86"/>
    <w:rsid w:val="00717732"/>
    <w:rsid w:val="00755874"/>
    <w:rsid w:val="00776A88"/>
    <w:rsid w:val="00776E8E"/>
    <w:rsid w:val="00797749"/>
    <w:rsid w:val="007D5D49"/>
    <w:rsid w:val="007E0B57"/>
    <w:rsid w:val="007F2DD5"/>
    <w:rsid w:val="007F5490"/>
    <w:rsid w:val="0080457D"/>
    <w:rsid w:val="00817E6C"/>
    <w:rsid w:val="0082286A"/>
    <w:rsid w:val="00822D94"/>
    <w:rsid w:val="008231BA"/>
    <w:rsid w:val="00830503"/>
    <w:rsid w:val="00833338"/>
    <w:rsid w:val="008337D6"/>
    <w:rsid w:val="00836017"/>
    <w:rsid w:val="008400B5"/>
    <w:rsid w:val="00843778"/>
    <w:rsid w:val="0084719C"/>
    <w:rsid w:val="00851C5A"/>
    <w:rsid w:val="00853171"/>
    <w:rsid w:val="00872003"/>
    <w:rsid w:val="00883B4C"/>
    <w:rsid w:val="008858CD"/>
    <w:rsid w:val="008861A3"/>
    <w:rsid w:val="008943A5"/>
    <w:rsid w:val="008963D0"/>
    <w:rsid w:val="008A4C16"/>
    <w:rsid w:val="008D723F"/>
    <w:rsid w:val="008F5440"/>
    <w:rsid w:val="008F6F12"/>
    <w:rsid w:val="00906876"/>
    <w:rsid w:val="009249F2"/>
    <w:rsid w:val="00934A63"/>
    <w:rsid w:val="009410BD"/>
    <w:rsid w:val="009531E2"/>
    <w:rsid w:val="009645CD"/>
    <w:rsid w:val="0096480B"/>
    <w:rsid w:val="0097056C"/>
    <w:rsid w:val="0097596A"/>
    <w:rsid w:val="00975D9F"/>
    <w:rsid w:val="0097651F"/>
    <w:rsid w:val="00977406"/>
    <w:rsid w:val="009802C3"/>
    <w:rsid w:val="009A02D5"/>
    <w:rsid w:val="009A0FCE"/>
    <w:rsid w:val="009C4B3A"/>
    <w:rsid w:val="009C6F2D"/>
    <w:rsid w:val="009D7833"/>
    <w:rsid w:val="009F3492"/>
    <w:rsid w:val="009F351E"/>
    <w:rsid w:val="009F71FE"/>
    <w:rsid w:val="00A10D5F"/>
    <w:rsid w:val="00A160A1"/>
    <w:rsid w:val="00A23262"/>
    <w:rsid w:val="00A248E1"/>
    <w:rsid w:val="00A34237"/>
    <w:rsid w:val="00A41BD5"/>
    <w:rsid w:val="00A46F83"/>
    <w:rsid w:val="00A502BE"/>
    <w:rsid w:val="00A52636"/>
    <w:rsid w:val="00A5576F"/>
    <w:rsid w:val="00A60046"/>
    <w:rsid w:val="00A7528B"/>
    <w:rsid w:val="00A82541"/>
    <w:rsid w:val="00A82E89"/>
    <w:rsid w:val="00A9428C"/>
    <w:rsid w:val="00AA47B7"/>
    <w:rsid w:val="00AB0030"/>
    <w:rsid w:val="00AD08D3"/>
    <w:rsid w:val="00AE2F60"/>
    <w:rsid w:val="00AE764D"/>
    <w:rsid w:val="00B0049B"/>
    <w:rsid w:val="00B0448B"/>
    <w:rsid w:val="00B131B8"/>
    <w:rsid w:val="00B36ABB"/>
    <w:rsid w:val="00B37C61"/>
    <w:rsid w:val="00B40265"/>
    <w:rsid w:val="00B510CA"/>
    <w:rsid w:val="00B63B62"/>
    <w:rsid w:val="00B65D78"/>
    <w:rsid w:val="00B83E28"/>
    <w:rsid w:val="00BA14FD"/>
    <w:rsid w:val="00BA622A"/>
    <w:rsid w:val="00BD46DF"/>
    <w:rsid w:val="00BD55A7"/>
    <w:rsid w:val="00BE0321"/>
    <w:rsid w:val="00BE2342"/>
    <w:rsid w:val="00BF0F1B"/>
    <w:rsid w:val="00BF1D59"/>
    <w:rsid w:val="00BF7A5E"/>
    <w:rsid w:val="00C101AE"/>
    <w:rsid w:val="00C1270B"/>
    <w:rsid w:val="00C144C9"/>
    <w:rsid w:val="00C148D1"/>
    <w:rsid w:val="00C23517"/>
    <w:rsid w:val="00C33B1A"/>
    <w:rsid w:val="00C33C12"/>
    <w:rsid w:val="00C4151F"/>
    <w:rsid w:val="00C63A42"/>
    <w:rsid w:val="00C94F9B"/>
    <w:rsid w:val="00CA150B"/>
    <w:rsid w:val="00CA2D0E"/>
    <w:rsid w:val="00CA423E"/>
    <w:rsid w:val="00CB6774"/>
    <w:rsid w:val="00CB6E2C"/>
    <w:rsid w:val="00CB748B"/>
    <w:rsid w:val="00CD2E07"/>
    <w:rsid w:val="00CF318B"/>
    <w:rsid w:val="00D3205B"/>
    <w:rsid w:val="00D405BB"/>
    <w:rsid w:val="00D40EB0"/>
    <w:rsid w:val="00D5422B"/>
    <w:rsid w:val="00D56DC1"/>
    <w:rsid w:val="00D70BBE"/>
    <w:rsid w:val="00D731E8"/>
    <w:rsid w:val="00D74C89"/>
    <w:rsid w:val="00D833A6"/>
    <w:rsid w:val="00D844EE"/>
    <w:rsid w:val="00D92AA0"/>
    <w:rsid w:val="00DA3BE2"/>
    <w:rsid w:val="00DB0468"/>
    <w:rsid w:val="00DB47A3"/>
    <w:rsid w:val="00DB5953"/>
    <w:rsid w:val="00DC4645"/>
    <w:rsid w:val="00DD12BF"/>
    <w:rsid w:val="00DE0B05"/>
    <w:rsid w:val="00DF4FF6"/>
    <w:rsid w:val="00E242EE"/>
    <w:rsid w:val="00E26AA7"/>
    <w:rsid w:val="00E32E04"/>
    <w:rsid w:val="00E35358"/>
    <w:rsid w:val="00E35630"/>
    <w:rsid w:val="00E37FFC"/>
    <w:rsid w:val="00E76A49"/>
    <w:rsid w:val="00E77797"/>
    <w:rsid w:val="00E77CE2"/>
    <w:rsid w:val="00E80E31"/>
    <w:rsid w:val="00E82738"/>
    <w:rsid w:val="00E85790"/>
    <w:rsid w:val="00E92B31"/>
    <w:rsid w:val="00E937C8"/>
    <w:rsid w:val="00E9617F"/>
    <w:rsid w:val="00E96BEE"/>
    <w:rsid w:val="00E971D4"/>
    <w:rsid w:val="00EA55EB"/>
    <w:rsid w:val="00EA7871"/>
    <w:rsid w:val="00EB480B"/>
    <w:rsid w:val="00EB5A0D"/>
    <w:rsid w:val="00EC3A21"/>
    <w:rsid w:val="00ED4281"/>
    <w:rsid w:val="00EE4C1D"/>
    <w:rsid w:val="00EE6122"/>
    <w:rsid w:val="00EF1420"/>
    <w:rsid w:val="00EF4900"/>
    <w:rsid w:val="00F060F7"/>
    <w:rsid w:val="00F06D15"/>
    <w:rsid w:val="00F07CD1"/>
    <w:rsid w:val="00F12D46"/>
    <w:rsid w:val="00F136BB"/>
    <w:rsid w:val="00F13E52"/>
    <w:rsid w:val="00F15E9F"/>
    <w:rsid w:val="00F21496"/>
    <w:rsid w:val="00F53894"/>
    <w:rsid w:val="00F539C6"/>
    <w:rsid w:val="00F55A55"/>
    <w:rsid w:val="00F56E3D"/>
    <w:rsid w:val="00F57D0D"/>
    <w:rsid w:val="00F63A40"/>
    <w:rsid w:val="00F85D69"/>
    <w:rsid w:val="00F92FA8"/>
    <w:rsid w:val="00FB0062"/>
    <w:rsid w:val="00FB03C8"/>
    <w:rsid w:val="00FB341F"/>
    <w:rsid w:val="00FB5F21"/>
    <w:rsid w:val="00FB659C"/>
    <w:rsid w:val="00FC2E59"/>
    <w:rsid w:val="00FD3369"/>
    <w:rsid w:val="00FE4704"/>
    <w:rsid w:val="00FF30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colormru v:ext="edit" colors="#039"/>
    </o:shapedefaults>
    <o:shapelayout v:ext="edit">
      <o:idmap v:ext="edit" data="1"/>
    </o:shapelayout>
  </w:shapeDefaults>
  <w:decimalSymbol w:val="."/>
  <w:listSeparator w:val=","/>
  <w14:docId w14:val="5FEE947C"/>
  <w15:docId w15:val="{E7D4216B-DF2B-47C3-BE66-4CF19537A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6BEE"/>
    <w:rPr>
      <w:sz w:val="24"/>
      <w:szCs w:val="24"/>
    </w:rPr>
  </w:style>
  <w:style w:type="paragraph" w:styleId="Heading1">
    <w:name w:val="heading 1"/>
    <w:basedOn w:val="Normal"/>
    <w:next w:val="Normal"/>
    <w:qFormat/>
    <w:rsid w:val="00210752"/>
    <w:pPr>
      <w:keepNext/>
      <w:pBdr>
        <w:bottom w:val="single" w:sz="4" w:space="1" w:color="auto"/>
      </w:pBdr>
      <w:tabs>
        <w:tab w:val="left" w:pos="1278"/>
        <w:tab w:val="left" w:pos="5598"/>
      </w:tabs>
      <w:spacing w:before="240" w:after="240"/>
      <w:outlineLvl w:val="0"/>
    </w:pPr>
    <w:rPr>
      <w:rFonts w:ascii="Antique Olive" w:hAnsi="Antique Olive"/>
      <w:b/>
      <w:i/>
      <w:sz w:val="28"/>
      <w:szCs w:val="20"/>
    </w:rPr>
  </w:style>
  <w:style w:type="paragraph" w:styleId="Heading2">
    <w:name w:val="heading 2"/>
    <w:basedOn w:val="Normal"/>
    <w:next w:val="Normal"/>
    <w:qFormat/>
    <w:rsid w:val="00210752"/>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90D50"/>
    <w:pPr>
      <w:tabs>
        <w:tab w:val="center" w:pos="4320"/>
        <w:tab w:val="right" w:pos="8640"/>
      </w:tabs>
    </w:pPr>
  </w:style>
  <w:style w:type="paragraph" w:styleId="Footer">
    <w:name w:val="footer"/>
    <w:basedOn w:val="Normal"/>
    <w:link w:val="FooterChar"/>
    <w:uiPriority w:val="99"/>
    <w:qFormat/>
    <w:rsid w:val="00090D50"/>
    <w:pPr>
      <w:tabs>
        <w:tab w:val="center" w:pos="4320"/>
        <w:tab w:val="right" w:pos="8640"/>
      </w:tabs>
    </w:pPr>
  </w:style>
  <w:style w:type="table" w:styleId="TableGrid">
    <w:name w:val="Table Grid"/>
    <w:basedOn w:val="TableNormal"/>
    <w:rsid w:val="00090D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210752"/>
    <w:rPr>
      <w:rFonts w:ascii="CG Omega" w:hAnsi="CG Omega"/>
      <w:sz w:val="20"/>
      <w:szCs w:val="20"/>
    </w:rPr>
  </w:style>
  <w:style w:type="character" w:styleId="FootnoteReference">
    <w:name w:val="footnote reference"/>
    <w:basedOn w:val="DefaultParagraphFont"/>
    <w:semiHidden/>
    <w:rsid w:val="00210752"/>
    <w:rPr>
      <w:vertAlign w:val="superscript"/>
    </w:rPr>
  </w:style>
  <w:style w:type="character" w:styleId="PageNumber">
    <w:name w:val="page number"/>
    <w:basedOn w:val="DefaultParagraphFont"/>
    <w:rsid w:val="00BA14FD"/>
  </w:style>
  <w:style w:type="paragraph" w:styleId="BalloonText">
    <w:name w:val="Balloon Text"/>
    <w:basedOn w:val="Normal"/>
    <w:link w:val="BalloonTextChar"/>
    <w:uiPriority w:val="99"/>
    <w:semiHidden/>
    <w:unhideWhenUsed/>
    <w:rsid w:val="00165C63"/>
    <w:rPr>
      <w:rFonts w:ascii="Tahoma" w:hAnsi="Tahoma" w:cs="Tahoma"/>
      <w:sz w:val="16"/>
      <w:szCs w:val="16"/>
    </w:rPr>
  </w:style>
  <w:style w:type="character" w:customStyle="1" w:styleId="BalloonTextChar">
    <w:name w:val="Balloon Text Char"/>
    <w:basedOn w:val="DefaultParagraphFont"/>
    <w:link w:val="BalloonText"/>
    <w:uiPriority w:val="99"/>
    <w:semiHidden/>
    <w:rsid w:val="00165C63"/>
    <w:rPr>
      <w:rFonts w:ascii="Tahoma" w:hAnsi="Tahoma" w:cs="Tahoma"/>
      <w:sz w:val="16"/>
      <w:szCs w:val="16"/>
    </w:rPr>
  </w:style>
  <w:style w:type="paragraph" w:styleId="ListParagraph">
    <w:name w:val="List Paragraph"/>
    <w:basedOn w:val="Normal"/>
    <w:uiPriority w:val="34"/>
    <w:qFormat/>
    <w:rsid w:val="00260736"/>
    <w:pPr>
      <w:ind w:left="720"/>
      <w:contextualSpacing/>
    </w:pPr>
  </w:style>
  <w:style w:type="character" w:styleId="CommentReference">
    <w:name w:val="annotation reference"/>
    <w:basedOn w:val="DefaultParagraphFont"/>
    <w:uiPriority w:val="99"/>
    <w:semiHidden/>
    <w:unhideWhenUsed/>
    <w:rsid w:val="00833338"/>
    <w:rPr>
      <w:sz w:val="16"/>
      <w:szCs w:val="16"/>
    </w:rPr>
  </w:style>
  <w:style w:type="paragraph" w:styleId="CommentText">
    <w:name w:val="annotation text"/>
    <w:basedOn w:val="Normal"/>
    <w:link w:val="CommentTextChar"/>
    <w:uiPriority w:val="99"/>
    <w:semiHidden/>
    <w:unhideWhenUsed/>
    <w:rsid w:val="00833338"/>
    <w:rPr>
      <w:sz w:val="20"/>
      <w:szCs w:val="20"/>
    </w:rPr>
  </w:style>
  <w:style w:type="character" w:customStyle="1" w:styleId="CommentTextChar">
    <w:name w:val="Comment Text Char"/>
    <w:basedOn w:val="DefaultParagraphFont"/>
    <w:link w:val="CommentText"/>
    <w:uiPriority w:val="99"/>
    <w:semiHidden/>
    <w:rsid w:val="00833338"/>
  </w:style>
  <w:style w:type="paragraph" w:styleId="CommentSubject">
    <w:name w:val="annotation subject"/>
    <w:basedOn w:val="CommentText"/>
    <w:next w:val="CommentText"/>
    <w:link w:val="CommentSubjectChar"/>
    <w:uiPriority w:val="99"/>
    <w:semiHidden/>
    <w:unhideWhenUsed/>
    <w:rsid w:val="00833338"/>
    <w:rPr>
      <w:b/>
      <w:bCs/>
    </w:rPr>
  </w:style>
  <w:style w:type="character" w:customStyle="1" w:styleId="CommentSubjectChar">
    <w:name w:val="Comment Subject Char"/>
    <w:basedOn w:val="CommentTextChar"/>
    <w:link w:val="CommentSubject"/>
    <w:uiPriority w:val="99"/>
    <w:semiHidden/>
    <w:rsid w:val="00833338"/>
    <w:rPr>
      <w:b/>
      <w:bCs/>
    </w:rPr>
  </w:style>
  <w:style w:type="character" w:customStyle="1" w:styleId="FooterChar">
    <w:name w:val="Footer Char"/>
    <w:basedOn w:val="DefaultParagraphFont"/>
    <w:link w:val="Footer"/>
    <w:uiPriority w:val="99"/>
    <w:rsid w:val="00C1270B"/>
    <w:rPr>
      <w:sz w:val="24"/>
      <w:szCs w:val="24"/>
    </w:rPr>
  </w:style>
  <w:style w:type="paragraph" w:styleId="BodyText">
    <w:name w:val="Body Text"/>
    <w:basedOn w:val="Normal"/>
    <w:link w:val="BodyTextChar"/>
    <w:uiPriority w:val="1"/>
    <w:qFormat/>
    <w:rsid w:val="000406BA"/>
    <w:pPr>
      <w:widowControl w:val="0"/>
      <w:autoSpaceDE w:val="0"/>
      <w:autoSpaceDN w:val="0"/>
    </w:pPr>
    <w:rPr>
      <w:rFonts w:ascii="Arial" w:eastAsia="Arial" w:hAnsi="Arial" w:cs="Arial"/>
      <w:b/>
      <w:bCs/>
    </w:rPr>
  </w:style>
  <w:style w:type="character" w:customStyle="1" w:styleId="BodyTextChar">
    <w:name w:val="Body Text Char"/>
    <w:basedOn w:val="DefaultParagraphFont"/>
    <w:link w:val="BodyText"/>
    <w:uiPriority w:val="1"/>
    <w:rsid w:val="000406BA"/>
    <w:rPr>
      <w:rFonts w:ascii="Arial" w:eastAsia="Arial" w:hAnsi="Arial" w:cs="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8934123">
      <w:bodyDiv w:val="1"/>
      <w:marLeft w:val="0"/>
      <w:marRight w:val="0"/>
      <w:marTop w:val="0"/>
      <w:marBottom w:val="0"/>
      <w:divBdr>
        <w:top w:val="none" w:sz="0" w:space="0" w:color="auto"/>
        <w:left w:val="none" w:sz="0" w:space="0" w:color="auto"/>
        <w:bottom w:val="none" w:sz="0" w:space="0" w:color="auto"/>
        <w:right w:val="none" w:sz="0" w:space="0" w:color="auto"/>
      </w:divBdr>
    </w:div>
    <w:div w:id="916939976">
      <w:bodyDiv w:val="1"/>
      <w:marLeft w:val="0"/>
      <w:marRight w:val="0"/>
      <w:marTop w:val="0"/>
      <w:marBottom w:val="0"/>
      <w:divBdr>
        <w:top w:val="none" w:sz="0" w:space="0" w:color="auto"/>
        <w:left w:val="none" w:sz="0" w:space="0" w:color="auto"/>
        <w:bottom w:val="none" w:sz="0" w:space="0" w:color="auto"/>
        <w:right w:val="none" w:sz="0" w:space="0" w:color="auto"/>
      </w:divBdr>
      <w:divsChild>
        <w:div w:id="1280575473">
          <w:marLeft w:val="0"/>
          <w:marRight w:val="0"/>
          <w:marTop w:val="0"/>
          <w:marBottom w:val="0"/>
          <w:divBdr>
            <w:top w:val="none" w:sz="0" w:space="0" w:color="auto"/>
            <w:left w:val="none" w:sz="0" w:space="0" w:color="auto"/>
            <w:bottom w:val="none" w:sz="0" w:space="0" w:color="auto"/>
            <w:right w:val="none" w:sz="0" w:space="0" w:color="auto"/>
          </w:divBdr>
        </w:div>
      </w:divsChild>
    </w:div>
    <w:div w:id="1444038463">
      <w:bodyDiv w:val="1"/>
      <w:marLeft w:val="0"/>
      <w:marRight w:val="0"/>
      <w:marTop w:val="0"/>
      <w:marBottom w:val="0"/>
      <w:divBdr>
        <w:top w:val="none" w:sz="0" w:space="0" w:color="auto"/>
        <w:left w:val="none" w:sz="0" w:space="0" w:color="auto"/>
        <w:bottom w:val="none" w:sz="0" w:space="0" w:color="auto"/>
        <w:right w:val="none" w:sz="0" w:space="0" w:color="auto"/>
      </w:divBdr>
    </w:div>
    <w:div w:id="1577520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1042</Words>
  <Characters>5943</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Welcome to USF’s Best Practice Initiative Learning Protocol</vt:lpstr>
    </vt:vector>
  </TitlesOfParts>
  <Company>USF Corporation</Company>
  <LinksUpToDate>false</LinksUpToDate>
  <CharactersWithSpaces>6972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Welcome to USF’s Best Practice Initiative Learning Protocol</dc:title>
  <dc:creator>USFC</dc:creator>
  <cp:lastModifiedBy>Tiffany Brady</cp:lastModifiedBy>
  <cp:revision>2</cp:revision>
  <cp:lastPrinted>2022-05-12T13:39:00Z</cp:lastPrinted>
  <dcterms:created xsi:type="dcterms:W3CDTF">2022-05-16T13:53:00Z</dcterms:created>
  <dcterms:modified xsi:type="dcterms:W3CDTF">2022-05-16T13:53:00Z</dcterms:modified>
</cp:coreProperties>
</file>